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2C066" w14:textId="77777777" w:rsidR="00D01A2F" w:rsidRDefault="00D01A2F" w:rsidP="00043A89">
      <w:pPr>
        <w:pStyle w:val="ecxmsonormal"/>
        <w:shd w:val="clear" w:color="auto" w:fill="FFFFFF"/>
        <w:spacing w:line="276" w:lineRule="auto"/>
        <w:jc w:val="center"/>
        <w:rPr>
          <w:rFonts w:asciiTheme="minorHAnsi" w:hAnsiTheme="minorHAnsi"/>
          <w:b/>
          <w:color w:val="000000"/>
          <w:sz w:val="32"/>
          <w:szCs w:val="32"/>
        </w:rPr>
      </w:pPr>
      <w:bookmarkStart w:id="0" w:name="_GoBack"/>
      <w:bookmarkEnd w:id="0"/>
    </w:p>
    <w:p w14:paraId="550E2100" w14:textId="53A5DEA1" w:rsidR="00CD207F" w:rsidRPr="00A74C97" w:rsidRDefault="00B96FA3" w:rsidP="00043A89">
      <w:pPr>
        <w:pStyle w:val="ecxmsonormal"/>
        <w:shd w:val="clear" w:color="auto" w:fill="FFFFFF"/>
        <w:spacing w:line="276" w:lineRule="auto"/>
        <w:jc w:val="center"/>
        <w:rPr>
          <w:rFonts w:asciiTheme="minorHAnsi" w:hAnsiTheme="minorHAnsi"/>
          <w:b/>
          <w:color w:val="000000"/>
          <w:sz w:val="32"/>
          <w:szCs w:val="32"/>
        </w:rPr>
      </w:pPr>
      <w:r w:rsidRPr="00B96FA3">
        <w:rPr>
          <w:b/>
          <w:bCs/>
          <w:iCs/>
          <w:noProof/>
          <w:sz w:val="32"/>
          <w:szCs w:val="32"/>
        </w:rPr>
        <w:drawing>
          <wp:anchor distT="0" distB="0" distL="114300" distR="114300" simplePos="0" relativeHeight="251661312" behindDoc="0" locked="0" layoutInCell="1" allowOverlap="1" wp14:anchorId="57223FF7" wp14:editId="57FCCAC2">
            <wp:simplePos x="0" y="0"/>
            <wp:positionH relativeFrom="column">
              <wp:posOffset>-523875</wp:posOffset>
            </wp:positionH>
            <wp:positionV relativeFrom="paragraph">
              <wp:posOffset>-704850</wp:posOffset>
            </wp:positionV>
            <wp:extent cx="2000250" cy="513080"/>
            <wp:effectExtent l="0" t="0" r="0" b="1270"/>
            <wp:wrapSquare wrapText="left"/>
            <wp:docPr id="2" name="Picture 2" descr="S:\London\NEW - MCP\Migrant Children\Logos and templates\logos\new CCLC 2014\CCLC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ndon\NEW - MCP\Migrant Children\Logos and templates\logos\new CCLC 2014\CCLC logo (low 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A2F">
        <w:rPr>
          <w:rFonts w:asciiTheme="minorHAnsi" w:hAnsiTheme="minorHAnsi"/>
          <w:b/>
          <w:color w:val="000000"/>
          <w:sz w:val="32"/>
          <w:szCs w:val="32"/>
        </w:rPr>
        <w:t xml:space="preserve">British Future Inquiry: </w:t>
      </w:r>
      <w:r w:rsidR="00A74C97">
        <w:rPr>
          <w:rFonts w:asciiTheme="minorHAnsi" w:hAnsiTheme="minorHAnsi"/>
          <w:b/>
          <w:color w:val="000000"/>
          <w:sz w:val="32"/>
          <w:szCs w:val="32"/>
        </w:rPr>
        <w:t>s</w:t>
      </w:r>
      <w:r w:rsidR="00D01A2F">
        <w:rPr>
          <w:rFonts w:asciiTheme="minorHAnsi" w:hAnsiTheme="minorHAnsi"/>
          <w:b/>
          <w:color w:val="000000"/>
          <w:sz w:val="32"/>
          <w:szCs w:val="32"/>
        </w:rPr>
        <w:t xml:space="preserve">tatus of EU nationals in the UK - </w:t>
      </w:r>
      <w:r>
        <w:rPr>
          <w:rFonts w:asciiTheme="minorHAnsi" w:hAnsiTheme="minorHAnsi"/>
          <w:b/>
          <w:color w:val="000000"/>
          <w:sz w:val="32"/>
          <w:szCs w:val="32"/>
        </w:rPr>
        <w:t>Call for evidence</w:t>
      </w:r>
      <w:r w:rsidR="00A74C97" w:rsidRPr="00B96FA3">
        <w:rPr>
          <w:rFonts w:asciiTheme="minorHAnsi" w:hAnsiTheme="minorHAnsi"/>
          <w:b/>
          <w:color w:val="000000"/>
          <w:sz w:val="32"/>
          <w:szCs w:val="32"/>
        </w:rPr>
        <w:t xml:space="preserve"> </w:t>
      </w:r>
      <w:r w:rsidR="00A74C97">
        <w:rPr>
          <w:rFonts w:asciiTheme="minorHAnsi" w:hAnsiTheme="minorHAnsi"/>
          <w:b/>
          <w:color w:val="000000"/>
          <w:sz w:val="32"/>
          <w:szCs w:val="32"/>
        </w:rPr>
        <w:br/>
      </w:r>
      <w:r w:rsidRPr="00B96FA3">
        <w:rPr>
          <w:rFonts w:asciiTheme="minorHAnsi" w:hAnsiTheme="minorHAnsi"/>
          <w:b/>
          <w:color w:val="000000"/>
          <w:sz w:val="32"/>
          <w:szCs w:val="32"/>
        </w:rPr>
        <w:t>Coram Children’</w:t>
      </w:r>
      <w:r w:rsidR="00A74C97">
        <w:rPr>
          <w:rFonts w:asciiTheme="minorHAnsi" w:hAnsiTheme="minorHAnsi"/>
          <w:b/>
          <w:color w:val="000000"/>
          <w:sz w:val="32"/>
          <w:szCs w:val="32"/>
        </w:rPr>
        <w:t>s Legal Centre’s response, September</w:t>
      </w:r>
      <w:r w:rsidRPr="00B96FA3">
        <w:rPr>
          <w:rFonts w:asciiTheme="minorHAnsi" w:hAnsiTheme="minorHAnsi"/>
          <w:b/>
          <w:color w:val="000000"/>
          <w:sz w:val="32"/>
          <w:szCs w:val="32"/>
        </w:rPr>
        <w:t xml:space="preserve"> 2016</w:t>
      </w:r>
    </w:p>
    <w:p w14:paraId="1A14E7DA" w14:textId="77777777" w:rsidR="00EA5843" w:rsidRPr="005E0191" w:rsidRDefault="00EA5843" w:rsidP="00D01A2F">
      <w:pPr>
        <w:pStyle w:val="ecxmsonormal"/>
        <w:pBdr>
          <w:top w:val="single" w:sz="4" w:space="1" w:color="auto"/>
          <w:left w:val="single" w:sz="4" w:space="4" w:color="auto"/>
          <w:bottom w:val="single" w:sz="4" w:space="0" w:color="auto"/>
          <w:right w:val="single" w:sz="4" w:space="4" w:color="auto"/>
        </w:pBdr>
        <w:shd w:val="clear" w:color="auto" w:fill="FFFFFF"/>
        <w:spacing w:after="0" w:line="276" w:lineRule="auto"/>
        <w:rPr>
          <w:rFonts w:asciiTheme="minorHAnsi" w:hAnsiTheme="minorHAnsi"/>
          <w:b/>
          <w:color w:val="000000"/>
          <w:sz w:val="22"/>
          <w:szCs w:val="22"/>
        </w:rPr>
      </w:pPr>
      <w:r w:rsidRPr="005E0191">
        <w:rPr>
          <w:rFonts w:asciiTheme="minorHAnsi" w:hAnsiTheme="minorHAnsi"/>
          <w:sz w:val="22"/>
          <w:szCs w:val="22"/>
        </w:rPr>
        <w:t>Coram Children’s Legal Centre (CCLC), part of the Coram group of charities, is an independent charity working in the United Kingdom and around the world to protect and promote the rights of children, through the provision of direct legal services; the publication of free legal information online and in guides; research and policy work; law reform; training; and international consultancy on child rights. Founded in 1981, CCLC has over 30 years’ experience in providing legal advice and representation to children, their parents and carers and professionals throughout the UK. The CCLC’s legal practice specialises in education, family and immigration law and CCLC operates several free advice phone lines including the Child Law Advice Line and the Migrant Children’s Project Advice Line. The Migrant Children’s Project at CCLC provides specialist advice and legal representation to migrant and refugee children and young people on issues such as access to support and services. As part of CCLC’s work to promote the implementation of children’s rights, CCLC has undertaken amicus curiae interventions in a number of significant cases, including in the European Court of Human Rights, the Supreme Court and the Court of Appeal, providing assistance to the court on matters of children’s rights and best interests.</w:t>
      </w:r>
      <w:r w:rsidRPr="005E0191">
        <w:rPr>
          <w:rFonts w:asciiTheme="minorHAnsi" w:hAnsiTheme="minorHAnsi"/>
          <w:b/>
          <w:color w:val="000000"/>
          <w:sz w:val="22"/>
          <w:szCs w:val="22"/>
        </w:rPr>
        <w:t xml:space="preserve"> </w:t>
      </w:r>
    </w:p>
    <w:p w14:paraId="344D83D4" w14:textId="77777777" w:rsidR="001875A6" w:rsidRPr="005C4F76" w:rsidRDefault="001875A6" w:rsidP="00B96753">
      <w:pPr>
        <w:autoSpaceDE w:val="0"/>
        <w:autoSpaceDN w:val="0"/>
        <w:adjustRightInd w:val="0"/>
        <w:rPr>
          <w:rFonts w:asciiTheme="minorHAnsi" w:hAnsiTheme="minorHAnsi"/>
          <w:sz w:val="22"/>
          <w:szCs w:val="22"/>
        </w:rPr>
      </w:pPr>
    </w:p>
    <w:p w14:paraId="707DA341" w14:textId="00784FCB" w:rsidR="00B947DE" w:rsidRDefault="00A74C97" w:rsidP="00E33386">
      <w:pPr>
        <w:autoSpaceDE w:val="0"/>
        <w:autoSpaceDN w:val="0"/>
        <w:adjustRightInd w:val="0"/>
        <w:rPr>
          <w:rFonts w:asciiTheme="minorHAnsi" w:hAnsiTheme="minorHAnsi"/>
        </w:rPr>
      </w:pPr>
      <w:r>
        <w:rPr>
          <w:rFonts w:asciiTheme="minorHAnsi" w:hAnsiTheme="minorHAnsi"/>
        </w:rPr>
        <w:t>CCLC firmly believes that the best interests of the child must be a major factor in all decisions about policy relating</w:t>
      </w:r>
      <w:r w:rsidR="00822F75">
        <w:rPr>
          <w:rFonts w:asciiTheme="minorHAnsi" w:hAnsiTheme="minorHAnsi"/>
        </w:rPr>
        <w:t xml:space="preserve"> to EU nationals in the future and should not be outweighed by considerations related</w:t>
      </w:r>
      <w:r w:rsidR="005B3CD9">
        <w:rPr>
          <w:rFonts w:asciiTheme="minorHAnsi" w:hAnsiTheme="minorHAnsi"/>
        </w:rPr>
        <w:t xml:space="preserve"> to border control. One of the main c</w:t>
      </w:r>
      <w:r w:rsidR="00913F4E">
        <w:rPr>
          <w:rFonts w:asciiTheme="minorHAnsi" w:hAnsiTheme="minorHAnsi"/>
        </w:rPr>
        <w:t>oncerns regarding EU nationals</w:t>
      </w:r>
      <w:r w:rsidR="005B3CD9">
        <w:rPr>
          <w:rFonts w:asciiTheme="minorHAnsi" w:hAnsiTheme="minorHAnsi"/>
        </w:rPr>
        <w:t xml:space="preserve"> is the position for young EU nationals</w:t>
      </w:r>
      <w:r w:rsidR="00913F4E">
        <w:rPr>
          <w:rFonts w:asciiTheme="minorHAnsi" w:hAnsiTheme="minorHAnsi"/>
        </w:rPr>
        <w:t>,</w:t>
      </w:r>
      <w:r w:rsidR="005B3CD9">
        <w:rPr>
          <w:rFonts w:asciiTheme="minorHAnsi" w:hAnsiTheme="minorHAnsi"/>
        </w:rPr>
        <w:t xml:space="preserve"> who </w:t>
      </w:r>
      <w:r w:rsidR="00913F4E">
        <w:rPr>
          <w:rFonts w:asciiTheme="minorHAnsi" w:hAnsiTheme="minorHAnsi"/>
        </w:rPr>
        <w:t xml:space="preserve">may be </w:t>
      </w:r>
      <w:r w:rsidR="005B3CD9">
        <w:rPr>
          <w:rFonts w:asciiTheme="minorHAnsi" w:hAnsiTheme="minorHAnsi"/>
        </w:rPr>
        <w:t>looked after and accommodated by social services</w:t>
      </w:r>
      <w:r w:rsidR="00913F4E">
        <w:rPr>
          <w:rFonts w:asciiTheme="minorHAnsi" w:hAnsiTheme="minorHAnsi"/>
        </w:rPr>
        <w:t xml:space="preserve">, </w:t>
      </w:r>
      <w:r w:rsidR="005B3CD9">
        <w:rPr>
          <w:rFonts w:asciiTheme="minorHAnsi" w:hAnsiTheme="minorHAnsi"/>
        </w:rPr>
        <w:t>care leavers</w:t>
      </w:r>
      <w:r w:rsidR="00913F4E">
        <w:rPr>
          <w:rFonts w:asciiTheme="minorHAnsi" w:hAnsiTheme="minorHAnsi"/>
        </w:rPr>
        <w:t xml:space="preserve"> or living with their family in the UK</w:t>
      </w:r>
      <w:r w:rsidR="005B3CD9">
        <w:rPr>
          <w:rFonts w:asciiTheme="minorHAnsi" w:hAnsiTheme="minorHAnsi"/>
        </w:rPr>
        <w:t xml:space="preserve">. </w:t>
      </w:r>
      <w:r w:rsidR="00D74D17">
        <w:rPr>
          <w:rFonts w:asciiTheme="minorHAnsi" w:hAnsiTheme="minorHAnsi"/>
        </w:rPr>
        <w:t>Our advice line deals with a large number of queries from children and families, as well as professionals working with those children and families, relating to EU law and the changes in the future. This is likely to increase due to the ongoing uncertainty surrounding the UK’s exit from the EU and the status of EU nationals in the future.</w:t>
      </w:r>
    </w:p>
    <w:p w14:paraId="678BECFA" w14:textId="77777777" w:rsidR="00822F75" w:rsidRDefault="00822F75" w:rsidP="00E33386">
      <w:pPr>
        <w:autoSpaceDE w:val="0"/>
        <w:autoSpaceDN w:val="0"/>
        <w:adjustRightInd w:val="0"/>
        <w:rPr>
          <w:rFonts w:asciiTheme="minorHAnsi" w:hAnsiTheme="minorHAnsi"/>
        </w:rPr>
      </w:pPr>
    </w:p>
    <w:p w14:paraId="7E0F2ED3" w14:textId="27844618" w:rsidR="00822F75" w:rsidRPr="00822F75" w:rsidRDefault="00822F75" w:rsidP="00E33386">
      <w:pPr>
        <w:autoSpaceDE w:val="0"/>
        <w:autoSpaceDN w:val="0"/>
        <w:adjustRightInd w:val="0"/>
        <w:rPr>
          <w:rFonts w:asciiTheme="minorHAnsi" w:eastAsiaTheme="minorHAnsi" w:hAnsiTheme="minorHAnsi" w:cs="ArialNarrow"/>
          <w:u w:val="single"/>
          <w:lang w:eastAsia="en-US"/>
        </w:rPr>
      </w:pPr>
      <w:r w:rsidRPr="00822F75">
        <w:rPr>
          <w:rFonts w:asciiTheme="minorHAnsi" w:hAnsiTheme="minorHAnsi"/>
          <w:u w:val="single"/>
        </w:rPr>
        <w:t xml:space="preserve">Permanent Residence </w:t>
      </w:r>
    </w:p>
    <w:p w14:paraId="1A138239" w14:textId="77777777" w:rsidR="00A74C97" w:rsidRDefault="00A74C97" w:rsidP="00E33386">
      <w:pPr>
        <w:autoSpaceDE w:val="0"/>
        <w:autoSpaceDN w:val="0"/>
        <w:adjustRightInd w:val="0"/>
        <w:rPr>
          <w:rFonts w:asciiTheme="minorHAnsi" w:eastAsiaTheme="minorHAnsi" w:hAnsiTheme="minorHAnsi" w:cs="ArialNarrow"/>
          <w:lang w:eastAsia="en-US"/>
        </w:rPr>
      </w:pPr>
    </w:p>
    <w:p w14:paraId="403AC97C" w14:textId="233CAE2A" w:rsidR="00A72E00" w:rsidRDefault="005B3CD9" w:rsidP="00E33386">
      <w:pPr>
        <w:autoSpaceDE w:val="0"/>
        <w:autoSpaceDN w:val="0"/>
        <w:adjustRightInd w:val="0"/>
        <w:rPr>
          <w:rFonts w:asciiTheme="minorHAnsi" w:eastAsiaTheme="minorHAnsi" w:hAnsiTheme="minorHAnsi" w:cs="ArialNarrow"/>
          <w:lang w:eastAsia="en-US"/>
        </w:rPr>
      </w:pPr>
      <w:r>
        <w:rPr>
          <w:rFonts w:asciiTheme="minorHAnsi" w:eastAsiaTheme="minorHAnsi" w:hAnsiTheme="minorHAnsi" w:cs="ArialNarrow"/>
          <w:lang w:eastAsia="en-US"/>
        </w:rPr>
        <w:t xml:space="preserve">Confirming </w:t>
      </w:r>
      <w:r w:rsidR="00DB3D31">
        <w:rPr>
          <w:rFonts w:asciiTheme="minorHAnsi" w:eastAsiaTheme="minorHAnsi" w:hAnsiTheme="minorHAnsi" w:cs="ArialNarrow"/>
          <w:lang w:eastAsia="en-US"/>
        </w:rPr>
        <w:t>settlement</w:t>
      </w:r>
      <w:r>
        <w:rPr>
          <w:rFonts w:asciiTheme="minorHAnsi" w:eastAsiaTheme="minorHAnsi" w:hAnsiTheme="minorHAnsi" w:cs="ArialNarrow"/>
          <w:lang w:eastAsia="en-US"/>
        </w:rPr>
        <w:t xml:space="preserve"> for </w:t>
      </w:r>
      <w:r w:rsidR="00DB3D31">
        <w:rPr>
          <w:rFonts w:asciiTheme="minorHAnsi" w:eastAsiaTheme="minorHAnsi" w:hAnsiTheme="minorHAnsi" w:cs="ArialNarrow"/>
          <w:lang w:eastAsia="en-US"/>
        </w:rPr>
        <w:t>those</w:t>
      </w:r>
      <w:r>
        <w:rPr>
          <w:rFonts w:asciiTheme="minorHAnsi" w:eastAsiaTheme="minorHAnsi" w:hAnsiTheme="minorHAnsi" w:cs="ArialNarrow"/>
          <w:lang w:eastAsia="en-US"/>
        </w:rPr>
        <w:t xml:space="preserve"> EU nationals </w:t>
      </w:r>
      <w:r w:rsidR="00DB3D31">
        <w:rPr>
          <w:rFonts w:asciiTheme="minorHAnsi" w:eastAsiaTheme="minorHAnsi" w:hAnsiTheme="minorHAnsi" w:cs="ArialNarrow"/>
          <w:lang w:eastAsia="en-US"/>
        </w:rPr>
        <w:t xml:space="preserve">who qualify permanent residence </w:t>
      </w:r>
      <w:r>
        <w:rPr>
          <w:rFonts w:asciiTheme="minorHAnsi" w:eastAsiaTheme="minorHAnsi" w:hAnsiTheme="minorHAnsi" w:cs="ArialNarrow"/>
          <w:lang w:eastAsia="en-US"/>
        </w:rPr>
        <w:t>would be the best</w:t>
      </w:r>
      <w:r w:rsidR="00DB3D31">
        <w:rPr>
          <w:rFonts w:asciiTheme="minorHAnsi" w:eastAsiaTheme="minorHAnsi" w:hAnsiTheme="minorHAnsi" w:cs="ArialNarrow"/>
          <w:lang w:eastAsia="en-US"/>
        </w:rPr>
        <w:t xml:space="preserve"> policy option at this time</w:t>
      </w:r>
      <w:r>
        <w:rPr>
          <w:rFonts w:asciiTheme="minorHAnsi" w:eastAsiaTheme="minorHAnsi" w:hAnsiTheme="minorHAnsi" w:cs="ArialNarrow"/>
          <w:lang w:eastAsia="en-US"/>
        </w:rPr>
        <w:t xml:space="preserve">. This will alleviate stress and concerns of those EU nationals as a result of Brexit. </w:t>
      </w:r>
      <w:r w:rsidR="00A72E00">
        <w:rPr>
          <w:rFonts w:asciiTheme="minorHAnsi" w:eastAsiaTheme="minorHAnsi" w:hAnsiTheme="minorHAnsi" w:cs="ArialNarrow"/>
          <w:lang w:eastAsia="en-US"/>
        </w:rPr>
        <w:t>There will need to be a set date for leaving the EU and those qualifying for permanent residence on that date should be able to apply for</w:t>
      </w:r>
      <w:r w:rsidR="00DB3D31">
        <w:rPr>
          <w:rFonts w:asciiTheme="minorHAnsi" w:eastAsiaTheme="minorHAnsi" w:hAnsiTheme="minorHAnsi" w:cs="ArialNarrow"/>
          <w:lang w:eastAsia="en-US"/>
        </w:rPr>
        <w:t xml:space="preserve"> indefinite leave to remain</w:t>
      </w:r>
      <w:r w:rsidR="00A72E00">
        <w:rPr>
          <w:rFonts w:asciiTheme="minorHAnsi" w:eastAsiaTheme="minorHAnsi" w:hAnsiTheme="minorHAnsi" w:cs="ArialNarrow"/>
          <w:lang w:eastAsia="en-US"/>
        </w:rPr>
        <w:t>. In addition, those who are in the UK on that date and who do not yet qualify for permanent residence, should be given the right and time to meet the co</w:t>
      </w:r>
      <w:r w:rsidR="00DB3D31">
        <w:rPr>
          <w:rFonts w:asciiTheme="minorHAnsi" w:eastAsiaTheme="minorHAnsi" w:hAnsiTheme="minorHAnsi" w:cs="ArialNarrow"/>
          <w:lang w:eastAsia="en-US"/>
        </w:rPr>
        <w:t>nditions for settlement</w:t>
      </w:r>
      <w:r w:rsidR="00A72E00">
        <w:rPr>
          <w:rFonts w:asciiTheme="minorHAnsi" w:eastAsiaTheme="minorHAnsi" w:hAnsiTheme="minorHAnsi" w:cs="ArialNarrow"/>
          <w:lang w:eastAsia="en-US"/>
        </w:rPr>
        <w:t xml:space="preserve">. </w:t>
      </w:r>
      <w:r w:rsidR="00913F4E">
        <w:rPr>
          <w:rFonts w:asciiTheme="minorHAnsi" w:eastAsiaTheme="minorHAnsi" w:hAnsiTheme="minorHAnsi" w:cs="ArialNarrow"/>
          <w:lang w:eastAsia="en-US"/>
        </w:rPr>
        <w:t xml:space="preserve">The government may set out transitionary provisions relating to those who have not qualified and there should be enough time given to those who have not qualified for permanent residence at the date of leaving the EU to have the </w:t>
      </w:r>
      <w:r w:rsidR="00DB3D31">
        <w:rPr>
          <w:rFonts w:asciiTheme="minorHAnsi" w:eastAsiaTheme="minorHAnsi" w:hAnsiTheme="minorHAnsi" w:cs="ArialNarrow"/>
          <w:lang w:eastAsia="en-US"/>
        </w:rPr>
        <w:t xml:space="preserve">chance to apply for settlement if </w:t>
      </w:r>
      <w:r w:rsidR="00913F4E">
        <w:rPr>
          <w:rFonts w:asciiTheme="minorHAnsi" w:eastAsiaTheme="minorHAnsi" w:hAnsiTheme="minorHAnsi" w:cs="ArialNarrow"/>
          <w:lang w:eastAsia="en-US"/>
        </w:rPr>
        <w:t>they continue to qualify.</w:t>
      </w:r>
    </w:p>
    <w:p w14:paraId="3B0011E5" w14:textId="77777777" w:rsidR="00D01A2F" w:rsidRDefault="00D01A2F" w:rsidP="00E33386">
      <w:pPr>
        <w:autoSpaceDE w:val="0"/>
        <w:autoSpaceDN w:val="0"/>
        <w:adjustRightInd w:val="0"/>
        <w:rPr>
          <w:rFonts w:asciiTheme="minorHAnsi" w:eastAsiaTheme="minorHAnsi" w:hAnsiTheme="minorHAnsi" w:cs="ArialNarrow"/>
          <w:lang w:eastAsia="en-US"/>
        </w:rPr>
      </w:pPr>
    </w:p>
    <w:p w14:paraId="692E2773" w14:textId="3228862B" w:rsidR="00A72E00" w:rsidRPr="00A72E00" w:rsidRDefault="00A72E00" w:rsidP="00E33386">
      <w:pPr>
        <w:autoSpaceDE w:val="0"/>
        <w:autoSpaceDN w:val="0"/>
        <w:adjustRightInd w:val="0"/>
        <w:rPr>
          <w:rFonts w:asciiTheme="minorHAnsi" w:eastAsiaTheme="minorHAnsi" w:hAnsiTheme="minorHAnsi" w:cs="ArialNarrow"/>
          <w:u w:val="single"/>
          <w:lang w:eastAsia="en-US"/>
        </w:rPr>
      </w:pPr>
      <w:r w:rsidRPr="00A72E00">
        <w:rPr>
          <w:rFonts w:asciiTheme="minorHAnsi" w:eastAsiaTheme="minorHAnsi" w:hAnsiTheme="minorHAnsi" w:cs="ArialNarrow"/>
          <w:u w:val="single"/>
          <w:lang w:eastAsia="en-US"/>
        </w:rPr>
        <w:lastRenderedPageBreak/>
        <w:t>EU children in care and care leavers</w:t>
      </w:r>
    </w:p>
    <w:p w14:paraId="2AAC6196" w14:textId="77777777" w:rsidR="00A72E00" w:rsidRDefault="00A72E00" w:rsidP="00E33386">
      <w:pPr>
        <w:autoSpaceDE w:val="0"/>
        <w:autoSpaceDN w:val="0"/>
        <w:adjustRightInd w:val="0"/>
        <w:rPr>
          <w:rFonts w:asciiTheme="minorHAnsi" w:eastAsiaTheme="minorHAnsi" w:hAnsiTheme="minorHAnsi" w:cs="ArialNarrow"/>
          <w:lang w:eastAsia="en-US"/>
        </w:rPr>
      </w:pPr>
    </w:p>
    <w:p w14:paraId="79BC8609" w14:textId="3A5BCACD" w:rsidR="00D74D17" w:rsidRDefault="00D74D17" w:rsidP="00E33386">
      <w:pPr>
        <w:autoSpaceDE w:val="0"/>
        <w:autoSpaceDN w:val="0"/>
        <w:adjustRightInd w:val="0"/>
        <w:rPr>
          <w:rFonts w:asciiTheme="minorHAnsi" w:eastAsiaTheme="minorHAnsi" w:hAnsiTheme="minorHAnsi" w:cs="ArialNarrow"/>
          <w:lang w:eastAsia="en-US"/>
        </w:rPr>
      </w:pPr>
      <w:r>
        <w:rPr>
          <w:rFonts w:asciiTheme="minorHAnsi" w:eastAsiaTheme="minorHAnsi" w:hAnsiTheme="minorHAnsi" w:cs="ArialNarrow"/>
          <w:lang w:eastAsia="en-US"/>
        </w:rPr>
        <w:t>T</w:t>
      </w:r>
      <w:r w:rsidR="00A72E00">
        <w:rPr>
          <w:rFonts w:asciiTheme="minorHAnsi" w:eastAsiaTheme="minorHAnsi" w:hAnsiTheme="minorHAnsi" w:cs="ArialNarrow"/>
          <w:lang w:eastAsia="en-US"/>
        </w:rPr>
        <w:t xml:space="preserve">here are some issues for </w:t>
      </w:r>
      <w:r w:rsidR="005B3CD9">
        <w:rPr>
          <w:rFonts w:asciiTheme="minorHAnsi" w:eastAsiaTheme="minorHAnsi" w:hAnsiTheme="minorHAnsi" w:cs="ArialNarrow"/>
          <w:lang w:eastAsia="en-US"/>
        </w:rPr>
        <w:t>many young EU nationals and families</w:t>
      </w:r>
      <w:r w:rsidR="00A72E00">
        <w:rPr>
          <w:rFonts w:asciiTheme="minorHAnsi" w:eastAsiaTheme="minorHAnsi" w:hAnsiTheme="minorHAnsi" w:cs="ArialNarrow"/>
          <w:lang w:eastAsia="en-US"/>
        </w:rPr>
        <w:t>, who</w:t>
      </w:r>
      <w:r w:rsidR="005B3CD9">
        <w:rPr>
          <w:rFonts w:asciiTheme="minorHAnsi" w:eastAsiaTheme="minorHAnsi" w:hAnsiTheme="minorHAnsi" w:cs="ArialNarrow"/>
          <w:lang w:eastAsia="en-US"/>
        </w:rPr>
        <w:t xml:space="preserve"> may not have sufficient evidence to show they qualify</w:t>
      </w:r>
      <w:r w:rsidR="00A72E00">
        <w:rPr>
          <w:rFonts w:asciiTheme="minorHAnsi" w:eastAsiaTheme="minorHAnsi" w:hAnsiTheme="minorHAnsi" w:cs="ArialNarrow"/>
          <w:lang w:eastAsia="en-US"/>
        </w:rPr>
        <w:t xml:space="preserve"> </w:t>
      </w:r>
      <w:r w:rsidR="00DB3D31">
        <w:rPr>
          <w:rFonts w:asciiTheme="minorHAnsi" w:eastAsiaTheme="minorHAnsi" w:hAnsiTheme="minorHAnsi" w:cs="ArialNarrow"/>
          <w:lang w:eastAsia="en-US"/>
        </w:rPr>
        <w:t>for permanent residence</w:t>
      </w:r>
      <w:r w:rsidR="00A72E00">
        <w:rPr>
          <w:rFonts w:asciiTheme="minorHAnsi" w:eastAsiaTheme="minorHAnsi" w:hAnsiTheme="minorHAnsi" w:cs="ArialNarrow"/>
          <w:lang w:eastAsia="en-US"/>
        </w:rPr>
        <w:t>. A common example is of</w:t>
      </w:r>
      <w:r w:rsidR="005B3CD9">
        <w:rPr>
          <w:rFonts w:asciiTheme="minorHAnsi" w:eastAsiaTheme="minorHAnsi" w:hAnsiTheme="minorHAnsi" w:cs="ArialNarrow"/>
          <w:lang w:eastAsia="en-US"/>
        </w:rPr>
        <w:t xml:space="preserve"> young EU nationals taken into care</w:t>
      </w:r>
      <w:r w:rsidR="00A72E00">
        <w:rPr>
          <w:rFonts w:asciiTheme="minorHAnsi" w:eastAsiaTheme="minorHAnsi" w:hAnsiTheme="minorHAnsi" w:cs="ArialNarrow"/>
          <w:lang w:eastAsia="en-US"/>
        </w:rPr>
        <w:t>. They have been taken into care through no fault of their own but</w:t>
      </w:r>
      <w:r w:rsidR="001D56F7">
        <w:rPr>
          <w:rFonts w:asciiTheme="minorHAnsi" w:eastAsiaTheme="minorHAnsi" w:hAnsiTheme="minorHAnsi" w:cs="ArialNarrow"/>
          <w:lang w:eastAsia="en-US"/>
        </w:rPr>
        <w:t xml:space="preserve"> </w:t>
      </w:r>
      <w:r w:rsidR="001800D2">
        <w:rPr>
          <w:rFonts w:asciiTheme="minorHAnsi" w:eastAsiaTheme="minorHAnsi" w:hAnsiTheme="minorHAnsi" w:cs="ArialNarrow"/>
          <w:lang w:eastAsia="en-US"/>
        </w:rPr>
        <w:t>do not often reach the requirements for permanent residence as the</w:t>
      </w:r>
      <w:r w:rsidR="009275D5">
        <w:rPr>
          <w:rFonts w:asciiTheme="minorHAnsi" w:eastAsiaTheme="minorHAnsi" w:hAnsiTheme="minorHAnsi" w:cs="ArialNarrow"/>
          <w:lang w:eastAsia="en-US"/>
        </w:rPr>
        <w:t>y are likely</w:t>
      </w:r>
      <w:r>
        <w:rPr>
          <w:rFonts w:asciiTheme="minorHAnsi" w:eastAsiaTheme="minorHAnsi" w:hAnsiTheme="minorHAnsi" w:cs="ArialNarrow"/>
          <w:lang w:eastAsia="en-US"/>
        </w:rPr>
        <w:t xml:space="preserve"> either</w:t>
      </w:r>
      <w:r w:rsidR="00A72E00">
        <w:rPr>
          <w:rFonts w:asciiTheme="minorHAnsi" w:eastAsiaTheme="minorHAnsi" w:hAnsiTheme="minorHAnsi" w:cs="ArialNarrow"/>
          <w:lang w:eastAsia="en-US"/>
        </w:rPr>
        <w:t xml:space="preserve"> not exercising treaty rights</w:t>
      </w:r>
      <w:r w:rsidR="009275D5">
        <w:rPr>
          <w:rFonts w:asciiTheme="minorHAnsi" w:eastAsiaTheme="minorHAnsi" w:hAnsiTheme="minorHAnsi" w:cs="ArialNarrow"/>
          <w:lang w:eastAsia="en-US"/>
        </w:rPr>
        <w:t>, do not have comprehensive sickness insurance and/</w:t>
      </w:r>
      <w:r w:rsidR="00A72E00">
        <w:rPr>
          <w:rFonts w:asciiTheme="minorHAnsi" w:eastAsiaTheme="minorHAnsi" w:hAnsiTheme="minorHAnsi" w:cs="ArialNarrow"/>
          <w:lang w:eastAsia="en-US"/>
        </w:rPr>
        <w:t>or are no longer a family member of an individual exercising treaty rights</w:t>
      </w:r>
      <w:r w:rsidR="00CE70E1">
        <w:rPr>
          <w:rFonts w:asciiTheme="minorHAnsi" w:eastAsiaTheme="minorHAnsi" w:hAnsiTheme="minorHAnsi" w:cs="ArialNarrow"/>
          <w:lang w:eastAsia="en-US"/>
        </w:rPr>
        <w:t xml:space="preserve">. </w:t>
      </w:r>
    </w:p>
    <w:p w14:paraId="67B683CF" w14:textId="77777777" w:rsidR="00D74D17" w:rsidRDefault="00D74D17" w:rsidP="00E33386">
      <w:pPr>
        <w:autoSpaceDE w:val="0"/>
        <w:autoSpaceDN w:val="0"/>
        <w:adjustRightInd w:val="0"/>
        <w:rPr>
          <w:rFonts w:asciiTheme="minorHAnsi" w:eastAsiaTheme="minorHAnsi" w:hAnsiTheme="minorHAnsi" w:cs="ArialNarrow"/>
          <w:lang w:eastAsia="en-US"/>
        </w:rPr>
      </w:pPr>
    </w:p>
    <w:p w14:paraId="5FEB9A27" w14:textId="5E462CF5" w:rsidR="00D74D17" w:rsidRDefault="00D74D17" w:rsidP="00E33386">
      <w:pPr>
        <w:autoSpaceDE w:val="0"/>
        <w:autoSpaceDN w:val="0"/>
        <w:adjustRightInd w:val="0"/>
        <w:rPr>
          <w:rFonts w:asciiTheme="minorHAnsi" w:eastAsiaTheme="minorHAnsi" w:hAnsiTheme="minorHAnsi" w:cs="ArialNarrow"/>
          <w:lang w:eastAsia="en-US"/>
        </w:rPr>
      </w:pPr>
      <w:r>
        <w:rPr>
          <w:rFonts w:asciiTheme="minorHAnsi" w:eastAsiaTheme="minorHAnsi" w:hAnsiTheme="minorHAnsi" w:cs="ArialNarrow"/>
          <w:lang w:eastAsia="en-US"/>
        </w:rPr>
        <w:t xml:space="preserve">Those in care often </w:t>
      </w:r>
      <w:r w:rsidR="00C07707">
        <w:rPr>
          <w:rFonts w:asciiTheme="minorHAnsi" w:eastAsiaTheme="minorHAnsi" w:hAnsiTheme="minorHAnsi" w:cs="ArialNarrow"/>
          <w:lang w:eastAsia="en-US"/>
        </w:rPr>
        <w:t xml:space="preserve">do not </w:t>
      </w:r>
      <w:r>
        <w:rPr>
          <w:rFonts w:asciiTheme="minorHAnsi" w:eastAsiaTheme="minorHAnsi" w:hAnsiTheme="minorHAnsi" w:cs="ArialNarrow"/>
          <w:lang w:eastAsia="en-US"/>
        </w:rPr>
        <w:t xml:space="preserve">access the necessary legal advice and representation to resolve their status before turning 18. This can be either due to lack of knowledge of issues around EU law and immigration by professionals; the local authority not ensuring the child receives legal advice; lack of good quality legal advice; and lack of cooperation or information from family members of the child in care. </w:t>
      </w:r>
    </w:p>
    <w:p w14:paraId="4EE5FA0C" w14:textId="77777777" w:rsidR="00D74D17" w:rsidRDefault="00D74D17" w:rsidP="00E33386">
      <w:pPr>
        <w:autoSpaceDE w:val="0"/>
        <w:autoSpaceDN w:val="0"/>
        <w:adjustRightInd w:val="0"/>
        <w:rPr>
          <w:rFonts w:asciiTheme="minorHAnsi" w:eastAsiaTheme="minorHAnsi" w:hAnsiTheme="minorHAnsi" w:cs="ArialNarrow"/>
          <w:lang w:eastAsia="en-US"/>
        </w:rPr>
      </w:pPr>
    </w:p>
    <w:p w14:paraId="797774E2" w14:textId="61DBED5B" w:rsidR="00A74C97" w:rsidRDefault="00CE70E1" w:rsidP="00E33386">
      <w:pPr>
        <w:autoSpaceDE w:val="0"/>
        <w:autoSpaceDN w:val="0"/>
        <w:adjustRightInd w:val="0"/>
        <w:rPr>
          <w:rFonts w:asciiTheme="minorHAnsi" w:eastAsiaTheme="minorHAnsi" w:hAnsiTheme="minorHAnsi" w:cs="ArialNarrow"/>
          <w:lang w:eastAsia="en-US"/>
        </w:rPr>
      </w:pPr>
      <w:r>
        <w:rPr>
          <w:rFonts w:asciiTheme="minorHAnsi" w:eastAsiaTheme="minorHAnsi" w:hAnsiTheme="minorHAnsi" w:cs="ArialNarrow"/>
          <w:lang w:eastAsia="en-US"/>
        </w:rPr>
        <w:t>It is crucial that those</w:t>
      </w:r>
      <w:r w:rsidR="00A72E00">
        <w:rPr>
          <w:rFonts w:asciiTheme="minorHAnsi" w:eastAsiaTheme="minorHAnsi" w:hAnsiTheme="minorHAnsi" w:cs="ArialNarrow"/>
          <w:lang w:eastAsia="en-US"/>
        </w:rPr>
        <w:t xml:space="preserve"> young</w:t>
      </w:r>
      <w:r>
        <w:rPr>
          <w:rFonts w:asciiTheme="minorHAnsi" w:eastAsiaTheme="minorHAnsi" w:hAnsiTheme="minorHAnsi" w:cs="ArialNarrow"/>
          <w:lang w:eastAsia="en-US"/>
        </w:rPr>
        <w:t xml:space="preserve"> EU citize</w:t>
      </w:r>
      <w:r w:rsidR="00A72E00">
        <w:rPr>
          <w:rFonts w:asciiTheme="minorHAnsi" w:eastAsiaTheme="minorHAnsi" w:hAnsiTheme="minorHAnsi" w:cs="ArialNarrow"/>
          <w:lang w:eastAsia="en-US"/>
        </w:rPr>
        <w:t>ns who are taken into care are protected, and continue to be protected. There should be</w:t>
      </w:r>
      <w:r w:rsidR="009275D5">
        <w:rPr>
          <w:rFonts w:asciiTheme="minorHAnsi" w:eastAsiaTheme="minorHAnsi" w:hAnsiTheme="minorHAnsi" w:cs="ArialNarrow"/>
          <w:lang w:eastAsia="en-US"/>
        </w:rPr>
        <w:t xml:space="preserve"> specific</w:t>
      </w:r>
      <w:r w:rsidR="00A72E00">
        <w:rPr>
          <w:rFonts w:asciiTheme="minorHAnsi" w:eastAsiaTheme="minorHAnsi" w:hAnsiTheme="minorHAnsi" w:cs="ArialNarrow"/>
          <w:lang w:eastAsia="en-US"/>
        </w:rPr>
        <w:t xml:space="preserve"> provisions for those EU children in care, and EU care leavers, </w:t>
      </w:r>
      <w:r w:rsidR="009275D5">
        <w:rPr>
          <w:rFonts w:asciiTheme="minorHAnsi" w:eastAsiaTheme="minorHAnsi" w:hAnsiTheme="minorHAnsi" w:cs="ArialNarrow"/>
          <w:lang w:eastAsia="en-US"/>
        </w:rPr>
        <w:t xml:space="preserve">to be </w:t>
      </w:r>
      <w:r w:rsidR="00A72E00">
        <w:rPr>
          <w:rFonts w:asciiTheme="minorHAnsi" w:eastAsiaTheme="minorHAnsi" w:hAnsiTheme="minorHAnsi" w:cs="ArialNarrow"/>
          <w:lang w:eastAsia="en-US"/>
        </w:rPr>
        <w:t>able to obtain leave to remain or settlement in the UK</w:t>
      </w:r>
      <w:r w:rsidR="009275D5">
        <w:rPr>
          <w:rFonts w:asciiTheme="minorHAnsi" w:eastAsiaTheme="minorHAnsi" w:hAnsiTheme="minorHAnsi" w:cs="ArialNarrow"/>
          <w:lang w:eastAsia="en-US"/>
        </w:rPr>
        <w:t xml:space="preserve"> at the time of leaving the EU</w:t>
      </w:r>
      <w:r w:rsidR="00C07707">
        <w:rPr>
          <w:rFonts w:asciiTheme="minorHAnsi" w:eastAsiaTheme="minorHAnsi" w:hAnsiTheme="minorHAnsi" w:cs="ArialNarrow"/>
          <w:lang w:eastAsia="en-US"/>
        </w:rPr>
        <w:t>, and leaving the EU should represent an opportunity to regularise all these young people who would have status but for the lack of connection with their qualifying family members. Any settlement in relation to leave must have sufficient flexibility to include those who are affected prior to the cessation of free movement rights in the UK</w:t>
      </w:r>
      <w:r w:rsidR="00A72E00">
        <w:rPr>
          <w:rFonts w:asciiTheme="minorHAnsi" w:eastAsiaTheme="minorHAnsi" w:hAnsiTheme="minorHAnsi" w:cs="ArialNarrow"/>
          <w:lang w:eastAsia="en-US"/>
        </w:rPr>
        <w:t>.</w:t>
      </w:r>
      <w:r w:rsidR="00C07707">
        <w:rPr>
          <w:rFonts w:asciiTheme="minorHAnsi" w:eastAsiaTheme="minorHAnsi" w:hAnsiTheme="minorHAnsi" w:cs="ArialNarrow"/>
          <w:lang w:eastAsia="en-US"/>
        </w:rPr>
        <w:t xml:space="preserve"> In the event that free movement is retained, we would want to see this group catered for, as the referendum result is an opportunity to address this unfair and problematic position.</w:t>
      </w:r>
      <w:r w:rsidR="00A72E00">
        <w:rPr>
          <w:rFonts w:asciiTheme="minorHAnsi" w:eastAsiaTheme="minorHAnsi" w:hAnsiTheme="minorHAnsi" w:cs="ArialNarrow"/>
          <w:lang w:eastAsia="en-US"/>
        </w:rPr>
        <w:t xml:space="preserve"> </w:t>
      </w:r>
    </w:p>
    <w:p w14:paraId="1881E0DC" w14:textId="77777777" w:rsidR="00822F75" w:rsidRDefault="00822F75" w:rsidP="00E33386">
      <w:pPr>
        <w:autoSpaceDE w:val="0"/>
        <w:autoSpaceDN w:val="0"/>
        <w:adjustRightInd w:val="0"/>
        <w:rPr>
          <w:rFonts w:asciiTheme="minorHAnsi" w:eastAsiaTheme="minorHAnsi" w:hAnsiTheme="minorHAnsi" w:cs="ArialNarrow"/>
          <w:lang w:eastAsia="en-US"/>
        </w:rPr>
      </w:pPr>
    </w:p>
    <w:p w14:paraId="6962AD36" w14:textId="360EC97F" w:rsidR="00AD4F71" w:rsidRPr="00061C1C" w:rsidRDefault="00061C1C" w:rsidP="00061C1C">
      <w:pPr>
        <w:rPr>
          <w:rFonts w:asciiTheme="minorHAnsi" w:eastAsiaTheme="minorHAnsi" w:hAnsiTheme="minorHAnsi" w:cs="ArialNarrow"/>
          <w:u w:val="single"/>
        </w:rPr>
      </w:pPr>
      <w:r w:rsidRPr="00061C1C">
        <w:rPr>
          <w:rFonts w:asciiTheme="minorHAnsi" w:eastAsiaTheme="minorHAnsi" w:hAnsiTheme="minorHAnsi" w:cs="ArialNarrow"/>
          <w:u w:val="single"/>
        </w:rPr>
        <w:t>Legal advice &amp; legal aid</w:t>
      </w:r>
    </w:p>
    <w:p w14:paraId="6B990BB2" w14:textId="4F8B221D" w:rsidR="00AD4F71" w:rsidRDefault="00AD4F71" w:rsidP="00061C1C">
      <w:pPr>
        <w:autoSpaceDE w:val="0"/>
        <w:autoSpaceDN w:val="0"/>
        <w:adjustRightInd w:val="0"/>
        <w:rPr>
          <w:rFonts w:asciiTheme="minorHAnsi" w:eastAsiaTheme="minorHAnsi" w:hAnsiTheme="minorHAnsi" w:cs="ArialNarrow"/>
          <w:i/>
        </w:rPr>
      </w:pPr>
    </w:p>
    <w:p w14:paraId="52B51316" w14:textId="77777777" w:rsidR="001B7BEA" w:rsidRDefault="00061C1C" w:rsidP="00061C1C">
      <w:pPr>
        <w:autoSpaceDE w:val="0"/>
        <w:autoSpaceDN w:val="0"/>
        <w:adjustRightInd w:val="0"/>
        <w:rPr>
          <w:rFonts w:asciiTheme="minorHAnsi" w:eastAsiaTheme="minorHAnsi" w:hAnsiTheme="minorHAnsi" w:cs="ArialNarrow"/>
        </w:rPr>
      </w:pPr>
      <w:r>
        <w:rPr>
          <w:rFonts w:asciiTheme="minorHAnsi" w:eastAsiaTheme="minorHAnsi" w:hAnsiTheme="minorHAnsi" w:cs="ArialNarrow"/>
        </w:rPr>
        <w:t xml:space="preserve">Another major issue of concern is that child EU nationals or EU national families will not be able to access good quality legal advice. EU law and the laws around free movement are already extremely complex, and likely to become more so as the UK starts the process of leaving the EU. </w:t>
      </w:r>
      <w:r w:rsidR="00970C19">
        <w:rPr>
          <w:rFonts w:asciiTheme="minorHAnsi" w:eastAsiaTheme="minorHAnsi" w:hAnsiTheme="minorHAnsi" w:cs="ArialNarrow"/>
        </w:rPr>
        <w:t xml:space="preserve">There is currently no legal aid for EU matters bar making an application for Exceptional Case Funding from the Legal Aid Agency. </w:t>
      </w:r>
      <w:r w:rsidR="00AE0260">
        <w:rPr>
          <w:rFonts w:asciiTheme="minorHAnsi" w:eastAsiaTheme="minorHAnsi" w:hAnsiTheme="minorHAnsi" w:cs="ArialNarrow"/>
        </w:rPr>
        <w:t xml:space="preserve">There is some free advice, particularly in London – for example from the AIRE Centre and the Migrant Children’s Project – but pro-bono representation is very limited. </w:t>
      </w:r>
    </w:p>
    <w:p w14:paraId="22F74AD4" w14:textId="77777777" w:rsidR="001B7BEA" w:rsidRDefault="001B7BEA" w:rsidP="00061C1C">
      <w:pPr>
        <w:autoSpaceDE w:val="0"/>
        <w:autoSpaceDN w:val="0"/>
        <w:adjustRightInd w:val="0"/>
        <w:rPr>
          <w:rFonts w:asciiTheme="minorHAnsi" w:eastAsiaTheme="minorHAnsi" w:hAnsiTheme="minorHAnsi" w:cs="ArialNarrow"/>
        </w:rPr>
      </w:pPr>
    </w:p>
    <w:p w14:paraId="02B999EF" w14:textId="6DEAF924" w:rsidR="00043A89" w:rsidRDefault="00AE0260" w:rsidP="00061C1C">
      <w:pPr>
        <w:autoSpaceDE w:val="0"/>
        <w:autoSpaceDN w:val="0"/>
        <w:adjustRightInd w:val="0"/>
        <w:rPr>
          <w:rFonts w:asciiTheme="minorHAnsi" w:eastAsiaTheme="minorHAnsi" w:hAnsiTheme="minorHAnsi" w:cs="ArialNarrow"/>
        </w:rPr>
      </w:pPr>
      <w:r>
        <w:rPr>
          <w:rFonts w:asciiTheme="minorHAnsi" w:eastAsiaTheme="minorHAnsi" w:hAnsiTheme="minorHAnsi" w:cs="ArialNarrow"/>
        </w:rPr>
        <w:t>Children in care will normally need the local authority to pay for legal representation</w:t>
      </w:r>
      <w:r w:rsidR="00DB3D31">
        <w:rPr>
          <w:rFonts w:asciiTheme="minorHAnsi" w:eastAsiaTheme="minorHAnsi" w:hAnsiTheme="minorHAnsi" w:cs="ArialNarrow"/>
        </w:rPr>
        <w:t xml:space="preserve"> but this often does not occur in a timely fashion, if at all,</w:t>
      </w:r>
      <w:r w:rsidR="001B7BEA">
        <w:rPr>
          <w:rFonts w:asciiTheme="minorHAnsi" w:eastAsiaTheme="minorHAnsi" w:hAnsiTheme="minorHAnsi" w:cs="ArialNarrow"/>
        </w:rPr>
        <w:t xml:space="preserve"> in practice. It is crucial that social workers involved with EU children in care ensure that the child receives good quality advice and representation as a matter of urgency. This need has only increased following the result of the EU referendum.</w:t>
      </w:r>
      <w:r w:rsidR="00043A89">
        <w:rPr>
          <w:rFonts w:asciiTheme="minorHAnsi" w:eastAsiaTheme="minorHAnsi" w:hAnsiTheme="minorHAnsi" w:cs="ArialNarrow"/>
        </w:rPr>
        <w:t xml:space="preserve"> </w:t>
      </w:r>
      <w:r w:rsidR="001B7BEA">
        <w:rPr>
          <w:rFonts w:asciiTheme="minorHAnsi" w:eastAsiaTheme="minorHAnsi" w:hAnsiTheme="minorHAnsi" w:cs="ArialNarrow"/>
        </w:rPr>
        <w:t xml:space="preserve">However, EU </w:t>
      </w:r>
      <w:r>
        <w:rPr>
          <w:rFonts w:asciiTheme="minorHAnsi" w:eastAsiaTheme="minorHAnsi" w:hAnsiTheme="minorHAnsi" w:cs="ArialNarrow"/>
        </w:rPr>
        <w:t>care leavers and families</w:t>
      </w:r>
      <w:r w:rsidR="00043A89">
        <w:rPr>
          <w:rFonts w:asciiTheme="minorHAnsi" w:eastAsiaTheme="minorHAnsi" w:hAnsiTheme="minorHAnsi" w:cs="ArialNarrow"/>
        </w:rPr>
        <w:t xml:space="preserve"> receiving support from local authorities</w:t>
      </w:r>
      <w:r>
        <w:rPr>
          <w:rFonts w:asciiTheme="minorHAnsi" w:eastAsiaTheme="minorHAnsi" w:hAnsiTheme="minorHAnsi" w:cs="ArialNarrow"/>
        </w:rPr>
        <w:t xml:space="preserve"> will </w:t>
      </w:r>
      <w:r w:rsidR="00043A89">
        <w:rPr>
          <w:rFonts w:asciiTheme="minorHAnsi" w:eastAsiaTheme="minorHAnsi" w:hAnsiTheme="minorHAnsi" w:cs="ArialNarrow"/>
        </w:rPr>
        <w:t xml:space="preserve">also </w:t>
      </w:r>
      <w:r>
        <w:rPr>
          <w:rFonts w:asciiTheme="minorHAnsi" w:eastAsiaTheme="minorHAnsi" w:hAnsiTheme="minorHAnsi" w:cs="ArialNarrow"/>
        </w:rPr>
        <w:t>struggle to obtain legal advice without having to pay for this advice</w:t>
      </w:r>
      <w:r w:rsidR="00043A89">
        <w:rPr>
          <w:rFonts w:asciiTheme="minorHAnsi" w:eastAsiaTheme="minorHAnsi" w:hAnsiTheme="minorHAnsi" w:cs="ArialNarrow"/>
        </w:rPr>
        <w:t xml:space="preserve"> as local authorities are unlikely to assist in paying for this advice</w:t>
      </w:r>
      <w:r>
        <w:rPr>
          <w:rFonts w:asciiTheme="minorHAnsi" w:eastAsiaTheme="minorHAnsi" w:hAnsiTheme="minorHAnsi" w:cs="ArialNarrow"/>
        </w:rPr>
        <w:t xml:space="preserve">. </w:t>
      </w:r>
    </w:p>
    <w:p w14:paraId="7FEA518C" w14:textId="77777777" w:rsidR="00043A89" w:rsidRDefault="00043A89" w:rsidP="00061C1C">
      <w:pPr>
        <w:autoSpaceDE w:val="0"/>
        <w:autoSpaceDN w:val="0"/>
        <w:adjustRightInd w:val="0"/>
        <w:rPr>
          <w:rFonts w:asciiTheme="minorHAnsi" w:eastAsiaTheme="minorHAnsi" w:hAnsiTheme="minorHAnsi" w:cs="ArialNarrow"/>
        </w:rPr>
      </w:pPr>
    </w:p>
    <w:p w14:paraId="2A42C4B1" w14:textId="5B477519" w:rsidR="00A46E2A" w:rsidRPr="00061C1C" w:rsidRDefault="00A46E2A" w:rsidP="00061C1C">
      <w:pPr>
        <w:autoSpaceDE w:val="0"/>
        <w:autoSpaceDN w:val="0"/>
        <w:adjustRightInd w:val="0"/>
        <w:rPr>
          <w:rFonts w:asciiTheme="minorHAnsi" w:eastAsiaTheme="minorHAnsi" w:hAnsiTheme="minorHAnsi" w:cs="ArialNarrow"/>
        </w:rPr>
      </w:pPr>
      <w:r>
        <w:rPr>
          <w:rFonts w:asciiTheme="minorHAnsi" w:eastAsiaTheme="minorHAnsi" w:hAnsiTheme="minorHAnsi" w:cs="ArialNarrow"/>
        </w:rPr>
        <w:t xml:space="preserve">EU nationals in areas outside of London and major urban areas often struggle to obtain legal advice and representation due to the limited number of immigration practitioners in certain areas of England and Wales. </w:t>
      </w:r>
      <w:r w:rsidR="00043A89">
        <w:rPr>
          <w:rFonts w:asciiTheme="minorHAnsi" w:eastAsiaTheme="minorHAnsi" w:hAnsiTheme="minorHAnsi" w:cs="ArialNarrow"/>
        </w:rPr>
        <w:t xml:space="preserve">With need likely to increase, it is reasonable to assume that this problem will increase over the next few years. </w:t>
      </w:r>
    </w:p>
    <w:p w14:paraId="6D0CF770" w14:textId="77777777" w:rsidR="00B947DE" w:rsidRPr="00E64241" w:rsidRDefault="00B947DE" w:rsidP="00A60CC1">
      <w:pPr>
        <w:autoSpaceDE w:val="0"/>
        <w:autoSpaceDN w:val="0"/>
        <w:adjustRightInd w:val="0"/>
        <w:rPr>
          <w:rFonts w:asciiTheme="minorHAnsi" w:hAnsiTheme="minorHAnsi"/>
        </w:rPr>
      </w:pPr>
    </w:p>
    <w:p w14:paraId="257D7D5F" w14:textId="77777777" w:rsidR="001B6DB8" w:rsidRPr="00BE58F2" w:rsidRDefault="001B6DB8" w:rsidP="001B6DB8">
      <w:pPr>
        <w:jc w:val="center"/>
        <w:rPr>
          <w:rFonts w:asciiTheme="minorHAnsi" w:eastAsiaTheme="minorHAnsi" w:hAnsiTheme="minorHAnsi" w:cstheme="minorHAnsi"/>
          <w:b/>
        </w:rPr>
      </w:pPr>
      <w:r w:rsidRPr="00BE58F2">
        <w:rPr>
          <w:rFonts w:asciiTheme="minorHAnsi" w:eastAsiaTheme="minorHAnsi" w:hAnsiTheme="minorHAnsi" w:cstheme="minorHAnsi"/>
          <w:b/>
        </w:rPr>
        <w:t>For more information, please contact:</w:t>
      </w:r>
    </w:p>
    <w:p w14:paraId="50EE7267" w14:textId="7BCAFE1F" w:rsidR="00B26D13" w:rsidRPr="00043A89" w:rsidRDefault="00B96753" w:rsidP="00043A89">
      <w:pPr>
        <w:jc w:val="center"/>
        <w:rPr>
          <w:rFonts w:asciiTheme="minorHAnsi" w:hAnsiTheme="minorHAnsi" w:cstheme="minorHAnsi"/>
        </w:rPr>
      </w:pPr>
      <w:r>
        <w:rPr>
          <w:rFonts w:asciiTheme="minorHAnsi" w:eastAsiaTheme="minorHAnsi" w:hAnsiTheme="minorHAnsi" w:cstheme="minorHAnsi"/>
        </w:rPr>
        <w:t>Stewart MacLachlan</w:t>
      </w:r>
      <w:r w:rsidR="001B6DB8" w:rsidRPr="00BE58F2">
        <w:rPr>
          <w:rFonts w:asciiTheme="minorHAnsi" w:eastAsiaTheme="minorHAnsi" w:hAnsiTheme="minorHAnsi" w:cstheme="minorHAnsi"/>
        </w:rPr>
        <w:t xml:space="preserve">, </w:t>
      </w:r>
      <w:r>
        <w:rPr>
          <w:rFonts w:asciiTheme="minorHAnsi" w:eastAsiaTheme="minorHAnsi" w:hAnsiTheme="minorHAnsi" w:cstheme="minorHAnsi"/>
        </w:rPr>
        <w:t>Legal &amp; Policy Officer</w:t>
      </w:r>
      <w:r w:rsidR="001B6DB8" w:rsidRPr="00BE58F2">
        <w:rPr>
          <w:rFonts w:asciiTheme="minorHAnsi" w:eastAsiaTheme="minorHAnsi" w:hAnsiTheme="minorHAnsi" w:cstheme="minorHAnsi"/>
        </w:rPr>
        <w:t>, Coram Children’s Legal Centre</w:t>
      </w:r>
      <w:r w:rsidR="001B6DB8">
        <w:rPr>
          <w:rFonts w:asciiTheme="minorHAnsi" w:eastAsiaTheme="minorHAnsi" w:hAnsiTheme="minorHAnsi" w:cstheme="minorHAnsi"/>
        </w:rPr>
        <w:t xml:space="preserve">, </w:t>
      </w:r>
      <w:hyperlink r:id="rId10" w:history="1">
        <w:r w:rsidRPr="009B5724">
          <w:rPr>
            <w:rStyle w:val="Hyperlink"/>
            <w:rFonts w:asciiTheme="minorHAnsi" w:hAnsiTheme="minorHAnsi" w:cstheme="minorHAnsi"/>
          </w:rPr>
          <w:t>stewart.maclachlan@coramclc.org.uk</w:t>
        </w:r>
      </w:hyperlink>
    </w:p>
    <w:p w14:paraId="66A7AD69" w14:textId="77777777" w:rsidR="00605089" w:rsidRPr="0026549C" w:rsidRDefault="00605089" w:rsidP="00184D13">
      <w:pPr>
        <w:autoSpaceDE w:val="0"/>
        <w:autoSpaceDN w:val="0"/>
        <w:adjustRightInd w:val="0"/>
        <w:rPr>
          <w:rFonts w:asciiTheme="minorHAnsi" w:eastAsiaTheme="minorHAnsi" w:hAnsiTheme="minorHAnsi"/>
          <w:color w:val="000000"/>
          <w:sz w:val="22"/>
          <w:szCs w:val="22"/>
          <w:lang w:eastAsia="en-US"/>
        </w:rPr>
      </w:pPr>
    </w:p>
    <w:sectPr w:rsidR="00605089" w:rsidRPr="0026549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79E7A" w14:textId="77777777" w:rsidR="00B64956" w:rsidRDefault="00B64956" w:rsidP="008809E7">
      <w:r>
        <w:separator/>
      </w:r>
    </w:p>
  </w:endnote>
  <w:endnote w:type="continuationSeparator" w:id="0">
    <w:p w14:paraId="321A0666" w14:textId="77777777" w:rsidR="00B64956" w:rsidRDefault="00B64956" w:rsidP="0088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18965"/>
      <w:docPartObj>
        <w:docPartGallery w:val="Page Numbers (Bottom of Page)"/>
        <w:docPartUnique/>
      </w:docPartObj>
    </w:sdtPr>
    <w:sdtEndPr>
      <w:rPr>
        <w:noProof/>
      </w:rPr>
    </w:sdtEndPr>
    <w:sdtContent>
      <w:p w14:paraId="147D91AE" w14:textId="77777777" w:rsidR="001800D2" w:rsidRDefault="001800D2">
        <w:pPr>
          <w:pStyle w:val="Footer"/>
          <w:jc w:val="right"/>
        </w:pPr>
        <w:r>
          <w:fldChar w:fldCharType="begin"/>
        </w:r>
        <w:r>
          <w:instrText xml:space="preserve"> PAGE   \* MERGEFORMAT </w:instrText>
        </w:r>
        <w:r>
          <w:fldChar w:fldCharType="separate"/>
        </w:r>
        <w:r w:rsidR="00031194">
          <w:rPr>
            <w:noProof/>
          </w:rPr>
          <w:t>2</w:t>
        </w:r>
        <w:r>
          <w:rPr>
            <w:noProof/>
          </w:rPr>
          <w:fldChar w:fldCharType="end"/>
        </w:r>
      </w:p>
    </w:sdtContent>
  </w:sdt>
  <w:p w14:paraId="304A7290" w14:textId="77777777" w:rsidR="001800D2" w:rsidRDefault="00180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362A0" w14:textId="77777777" w:rsidR="00B64956" w:rsidRDefault="00B64956" w:rsidP="008809E7">
      <w:r>
        <w:separator/>
      </w:r>
    </w:p>
  </w:footnote>
  <w:footnote w:type="continuationSeparator" w:id="0">
    <w:p w14:paraId="5401BE1F" w14:textId="77777777" w:rsidR="00B64956" w:rsidRDefault="00B64956" w:rsidP="00880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522"/>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310CD"/>
    <w:multiLevelType w:val="hybridMultilevel"/>
    <w:tmpl w:val="570E2D9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EF60B0"/>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13F5D"/>
    <w:multiLevelType w:val="multilevel"/>
    <w:tmpl w:val="041E2E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0F956A48"/>
    <w:multiLevelType w:val="hybridMultilevel"/>
    <w:tmpl w:val="5A6085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F12B2"/>
    <w:multiLevelType w:val="hybridMultilevel"/>
    <w:tmpl w:val="BEB0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84FAF"/>
    <w:multiLevelType w:val="hybridMultilevel"/>
    <w:tmpl w:val="839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A3827"/>
    <w:multiLevelType w:val="hybridMultilevel"/>
    <w:tmpl w:val="CE0890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CE47B7"/>
    <w:multiLevelType w:val="hybridMultilevel"/>
    <w:tmpl w:val="0F34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E0E3E"/>
    <w:multiLevelType w:val="hybridMultilevel"/>
    <w:tmpl w:val="214E38C6"/>
    <w:lvl w:ilvl="0" w:tplc="632C0318">
      <w:start w:val="11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8811578"/>
    <w:multiLevelType w:val="hybridMultilevel"/>
    <w:tmpl w:val="789C9AE6"/>
    <w:lvl w:ilvl="0" w:tplc="B046FABE">
      <w:start w:val="1"/>
      <w:numFmt w:val="decimal"/>
      <w:lvlText w:val="(%1)"/>
      <w:lvlJc w:val="left"/>
      <w:pPr>
        <w:tabs>
          <w:tab w:val="num" w:pos="720"/>
        </w:tabs>
        <w:ind w:left="720" w:hanging="360"/>
      </w:pPr>
    </w:lvl>
    <w:lvl w:ilvl="1" w:tplc="04AA28E2">
      <w:start w:val="5"/>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9E160C0"/>
    <w:multiLevelType w:val="hybridMultilevel"/>
    <w:tmpl w:val="3BC8F0FE"/>
    <w:lvl w:ilvl="0" w:tplc="3C90CC24">
      <w:start w:val="11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A53B09"/>
    <w:multiLevelType w:val="hybridMultilevel"/>
    <w:tmpl w:val="F6F0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436547"/>
    <w:multiLevelType w:val="hybridMultilevel"/>
    <w:tmpl w:val="448287D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652612"/>
    <w:multiLevelType w:val="hybridMultilevel"/>
    <w:tmpl w:val="B328A1A6"/>
    <w:lvl w:ilvl="0" w:tplc="0F4C1C30">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0EB618A"/>
    <w:multiLevelType w:val="hybridMultilevel"/>
    <w:tmpl w:val="8C5C2ED8"/>
    <w:lvl w:ilvl="0" w:tplc="720E013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216A19"/>
    <w:multiLevelType w:val="hybridMultilevel"/>
    <w:tmpl w:val="435456D8"/>
    <w:lvl w:ilvl="0" w:tplc="720E013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A336B0"/>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25505E"/>
    <w:multiLevelType w:val="hybridMultilevel"/>
    <w:tmpl w:val="1D84C1FC"/>
    <w:lvl w:ilvl="0" w:tplc="343A22FA">
      <w:start w:val="1"/>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CFD0711"/>
    <w:multiLevelType w:val="hybridMultilevel"/>
    <w:tmpl w:val="FDFAEFD2"/>
    <w:lvl w:ilvl="0" w:tplc="A420EE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9D7C61"/>
    <w:multiLevelType w:val="hybridMultilevel"/>
    <w:tmpl w:val="324AB258"/>
    <w:lvl w:ilvl="0" w:tplc="D6C24A1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C213B6"/>
    <w:multiLevelType w:val="hybridMultilevel"/>
    <w:tmpl w:val="31A2A13C"/>
    <w:lvl w:ilvl="0" w:tplc="E30A83D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FB0E79"/>
    <w:multiLevelType w:val="hybridMultilevel"/>
    <w:tmpl w:val="CFA0D218"/>
    <w:lvl w:ilvl="0" w:tplc="720E013A">
      <w:numFmt w:val="bullet"/>
      <w:lvlText w:val="•"/>
      <w:lvlJc w:val="left"/>
      <w:pPr>
        <w:ind w:left="720" w:hanging="72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FB56DF"/>
    <w:multiLevelType w:val="hybridMultilevel"/>
    <w:tmpl w:val="69E4E4C8"/>
    <w:lvl w:ilvl="0" w:tplc="007C010C">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4CD12730"/>
    <w:multiLevelType w:val="multilevel"/>
    <w:tmpl w:val="34AAEFB6"/>
    <w:lvl w:ilvl="0">
      <w:numFmt w:val="bullet"/>
      <w:lvlText w:val=""/>
      <w:lvlJc w:val="left"/>
      <w:pPr>
        <w:ind w:left="720" w:hanging="36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1515E49"/>
    <w:multiLevelType w:val="hybridMultilevel"/>
    <w:tmpl w:val="5C92E848"/>
    <w:lvl w:ilvl="0" w:tplc="76786976">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93736C"/>
    <w:multiLevelType w:val="hybridMultilevel"/>
    <w:tmpl w:val="7120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3534F9"/>
    <w:multiLevelType w:val="multilevel"/>
    <w:tmpl w:val="DF6823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5DC81A08"/>
    <w:multiLevelType w:val="hybridMultilevel"/>
    <w:tmpl w:val="0986A5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2620A50"/>
    <w:multiLevelType w:val="hybridMultilevel"/>
    <w:tmpl w:val="F85C99CE"/>
    <w:lvl w:ilvl="0" w:tplc="8B76D2D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3F7483B"/>
    <w:multiLevelType w:val="hybridMultilevel"/>
    <w:tmpl w:val="DD6C1038"/>
    <w:lvl w:ilvl="0" w:tplc="10CE30D2">
      <w:start w:val="5"/>
      <w:numFmt w:val="decimal"/>
      <w:lvlText w:val="(%1)"/>
      <w:lvlJc w:val="left"/>
      <w:pPr>
        <w:tabs>
          <w:tab w:val="num" w:pos="1080"/>
        </w:tabs>
        <w:ind w:left="1080" w:hanging="360"/>
      </w:pPr>
    </w:lvl>
    <w:lvl w:ilvl="1" w:tplc="AA36741C">
      <w:start w:val="2"/>
      <w:numFmt w:val="decimal"/>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3FD1E81"/>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FF1EBA"/>
    <w:multiLevelType w:val="hybridMultilevel"/>
    <w:tmpl w:val="A386E9EC"/>
    <w:lvl w:ilvl="0" w:tplc="862CD90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CF0F70"/>
    <w:multiLevelType w:val="hybridMultilevel"/>
    <w:tmpl w:val="A6E4E470"/>
    <w:lvl w:ilvl="0" w:tplc="2D9AE20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2B7440"/>
    <w:multiLevelType w:val="multilevel"/>
    <w:tmpl w:val="A536B8BC"/>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1567"/>
        </w:tabs>
        <w:ind w:left="1567"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52F617B"/>
    <w:multiLevelType w:val="hybridMultilevel"/>
    <w:tmpl w:val="F90612BA"/>
    <w:lvl w:ilvl="0" w:tplc="5CB062AC">
      <w:start w:val="7"/>
      <w:numFmt w:val="bullet"/>
      <w:lvlText w:val="-"/>
      <w:lvlJc w:val="left"/>
      <w:pPr>
        <w:ind w:left="720"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5D54BC"/>
    <w:multiLevelType w:val="multilevel"/>
    <w:tmpl w:val="D6C604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28"/>
  </w:num>
  <w:num w:numId="7">
    <w:abstractNumId w:val="25"/>
  </w:num>
  <w:num w:numId="8">
    <w:abstractNumId w:val="18"/>
  </w:num>
  <w:num w:numId="9">
    <w:abstractNumId w:val="11"/>
  </w:num>
  <w:num w:numId="10">
    <w:abstractNumId w:val="9"/>
  </w:num>
  <w:num w:numId="11">
    <w:abstractNumId w:val="24"/>
  </w:num>
  <w:num w:numId="12">
    <w:abstractNumId w:val="3"/>
  </w:num>
  <w:num w:numId="13">
    <w:abstractNumId w:val="27"/>
  </w:num>
  <w:num w:numId="14">
    <w:abstractNumId w:val="36"/>
  </w:num>
  <w:num w:numId="15">
    <w:abstractNumId w:val="34"/>
  </w:num>
  <w:num w:numId="16">
    <w:abstractNumId w:val="12"/>
  </w:num>
  <w:num w:numId="17">
    <w:abstractNumId w:val="15"/>
  </w:num>
  <w:num w:numId="18">
    <w:abstractNumId w:val="22"/>
  </w:num>
  <w:num w:numId="19">
    <w:abstractNumId w:val="16"/>
  </w:num>
  <w:num w:numId="20">
    <w:abstractNumId w:val="1"/>
  </w:num>
  <w:num w:numId="21">
    <w:abstractNumId w:val="20"/>
  </w:num>
  <w:num w:numId="22">
    <w:abstractNumId w:val="21"/>
  </w:num>
  <w:num w:numId="23">
    <w:abstractNumId w:val="35"/>
  </w:num>
  <w:num w:numId="24">
    <w:abstractNumId w:val="8"/>
  </w:num>
  <w:num w:numId="25">
    <w:abstractNumId w:val="26"/>
  </w:num>
  <w:num w:numId="26">
    <w:abstractNumId w:val="32"/>
  </w:num>
  <w:num w:numId="27">
    <w:abstractNumId w:val="2"/>
  </w:num>
  <w:num w:numId="28">
    <w:abstractNumId w:val="17"/>
  </w:num>
  <w:num w:numId="29">
    <w:abstractNumId w:val="5"/>
  </w:num>
  <w:num w:numId="30">
    <w:abstractNumId w:val="0"/>
  </w:num>
  <w:num w:numId="31">
    <w:abstractNumId w:val="31"/>
  </w:num>
  <w:num w:numId="32">
    <w:abstractNumId w:val="7"/>
  </w:num>
  <w:num w:numId="33">
    <w:abstractNumId w:val="13"/>
  </w:num>
  <w:num w:numId="34">
    <w:abstractNumId w:val="19"/>
  </w:num>
  <w:num w:numId="35">
    <w:abstractNumId w:val="33"/>
  </w:num>
  <w:num w:numId="36">
    <w:abstractNumId w:val="2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B9"/>
    <w:rsid w:val="00013C35"/>
    <w:rsid w:val="0001561E"/>
    <w:rsid w:val="00016861"/>
    <w:rsid w:val="00023E0D"/>
    <w:rsid w:val="00027ABD"/>
    <w:rsid w:val="00030D69"/>
    <w:rsid w:val="00030F4E"/>
    <w:rsid w:val="00031194"/>
    <w:rsid w:val="00043A89"/>
    <w:rsid w:val="000466AA"/>
    <w:rsid w:val="00061C1C"/>
    <w:rsid w:val="000807DB"/>
    <w:rsid w:val="00084B03"/>
    <w:rsid w:val="00097C3B"/>
    <w:rsid w:val="000D336C"/>
    <w:rsid w:val="000D37B0"/>
    <w:rsid w:val="000D7C88"/>
    <w:rsid w:val="000E46B7"/>
    <w:rsid w:val="000E7622"/>
    <w:rsid w:val="000F6C9B"/>
    <w:rsid w:val="00100576"/>
    <w:rsid w:val="001047CD"/>
    <w:rsid w:val="001438EE"/>
    <w:rsid w:val="00147DF8"/>
    <w:rsid w:val="00156E42"/>
    <w:rsid w:val="00164166"/>
    <w:rsid w:val="001722C2"/>
    <w:rsid w:val="001800D2"/>
    <w:rsid w:val="00184D13"/>
    <w:rsid w:val="001875A6"/>
    <w:rsid w:val="001A4B50"/>
    <w:rsid w:val="001B4869"/>
    <w:rsid w:val="001B6DB8"/>
    <w:rsid w:val="001B7BEA"/>
    <w:rsid w:val="001C5AF6"/>
    <w:rsid w:val="001D1BFD"/>
    <w:rsid w:val="001D4665"/>
    <w:rsid w:val="001D56F7"/>
    <w:rsid w:val="001E114E"/>
    <w:rsid w:val="001E1ED9"/>
    <w:rsid w:val="001E2C85"/>
    <w:rsid w:val="001E7A6C"/>
    <w:rsid w:val="001F3678"/>
    <w:rsid w:val="0021008F"/>
    <w:rsid w:val="0022404D"/>
    <w:rsid w:val="00226F16"/>
    <w:rsid w:val="00244394"/>
    <w:rsid w:val="00246227"/>
    <w:rsid w:val="002542FD"/>
    <w:rsid w:val="00257E10"/>
    <w:rsid w:val="00261A27"/>
    <w:rsid w:val="0026549C"/>
    <w:rsid w:val="00266CE7"/>
    <w:rsid w:val="00276065"/>
    <w:rsid w:val="0029321D"/>
    <w:rsid w:val="00294034"/>
    <w:rsid w:val="002940CC"/>
    <w:rsid w:val="002A34BF"/>
    <w:rsid w:val="002A39E0"/>
    <w:rsid w:val="002B7C7E"/>
    <w:rsid w:val="002C3A76"/>
    <w:rsid w:val="002F2DB6"/>
    <w:rsid w:val="002F3AF4"/>
    <w:rsid w:val="002F3B3D"/>
    <w:rsid w:val="0030440F"/>
    <w:rsid w:val="00304AC1"/>
    <w:rsid w:val="003050FA"/>
    <w:rsid w:val="00306935"/>
    <w:rsid w:val="00311070"/>
    <w:rsid w:val="00315CB6"/>
    <w:rsid w:val="003212BA"/>
    <w:rsid w:val="003327FA"/>
    <w:rsid w:val="00354CF4"/>
    <w:rsid w:val="00354E32"/>
    <w:rsid w:val="00357FF2"/>
    <w:rsid w:val="00365196"/>
    <w:rsid w:val="003713B9"/>
    <w:rsid w:val="0038366A"/>
    <w:rsid w:val="00390BDB"/>
    <w:rsid w:val="0039216A"/>
    <w:rsid w:val="00392264"/>
    <w:rsid w:val="003B6837"/>
    <w:rsid w:val="003C335C"/>
    <w:rsid w:val="003C7704"/>
    <w:rsid w:val="003D0D0F"/>
    <w:rsid w:val="003D41AF"/>
    <w:rsid w:val="003E010C"/>
    <w:rsid w:val="003E4CEF"/>
    <w:rsid w:val="003F07D1"/>
    <w:rsid w:val="003F168A"/>
    <w:rsid w:val="00401A61"/>
    <w:rsid w:val="00407CA0"/>
    <w:rsid w:val="004140CB"/>
    <w:rsid w:val="0041655D"/>
    <w:rsid w:val="00422C85"/>
    <w:rsid w:val="004460FE"/>
    <w:rsid w:val="00451608"/>
    <w:rsid w:val="00460596"/>
    <w:rsid w:val="00475A0C"/>
    <w:rsid w:val="004767AA"/>
    <w:rsid w:val="0048391E"/>
    <w:rsid w:val="00490253"/>
    <w:rsid w:val="004A3B71"/>
    <w:rsid w:val="004A5486"/>
    <w:rsid w:val="004A59BE"/>
    <w:rsid w:val="004B7503"/>
    <w:rsid w:val="004D2C10"/>
    <w:rsid w:val="004D34B5"/>
    <w:rsid w:val="004D686C"/>
    <w:rsid w:val="004E0D66"/>
    <w:rsid w:val="004E0F57"/>
    <w:rsid w:val="004E516C"/>
    <w:rsid w:val="004E7594"/>
    <w:rsid w:val="004F2113"/>
    <w:rsid w:val="00501022"/>
    <w:rsid w:val="00506826"/>
    <w:rsid w:val="0051086E"/>
    <w:rsid w:val="00513FFB"/>
    <w:rsid w:val="00520B82"/>
    <w:rsid w:val="0055036D"/>
    <w:rsid w:val="005569C7"/>
    <w:rsid w:val="005615BB"/>
    <w:rsid w:val="00561A7F"/>
    <w:rsid w:val="00576C5F"/>
    <w:rsid w:val="0059087C"/>
    <w:rsid w:val="00591F91"/>
    <w:rsid w:val="005A1A5F"/>
    <w:rsid w:val="005A6397"/>
    <w:rsid w:val="005B3CD9"/>
    <w:rsid w:val="005C1A7B"/>
    <w:rsid w:val="005C4F76"/>
    <w:rsid w:val="005E0191"/>
    <w:rsid w:val="005E4236"/>
    <w:rsid w:val="005E4773"/>
    <w:rsid w:val="006006B8"/>
    <w:rsid w:val="006041F4"/>
    <w:rsid w:val="00604F3B"/>
    <w:rsid w:val="00605089"/>
    <w:rsid w:val="00623B69"/>
    <w:rsid w:val="00627AE3"/>
    <w:rsid w:val="006301A6"/>
    <w:rsid w:val="00632A75"/>
    <w:rsid w:val="0064402D"/>
    <w:rsid w:val="00651131"/>
    <w:rsid w:val="00665887"/>
    <w:rsid w:val="006673EB"/>
    <w:rsid w:val="00685D36"/>
    <w:rsid w:val="00693A71"/>
    <w:rsid w:val="0069465E"/>
    <w:rsid w:val="006A0BB6"/>
    <w:rsid w:val="006A23FD"/>
    <w:rsid w:val="006A29AD"/>
    <w:rsid w:val="006B0135"/>
    <w:rsid w:val="006C2BC9"/>
    <w:rsid w:val="006C5F36"/>
    <w:rsid w:val="006C7F4B"/>
    <w:rsid w:val="006D3D0A"/>
    <w:rsid w:val="006D60E6"/>
    <w:rsid w:val="006D65A2"/>
    <w:rsid w:val="006F2326"/>
    <w:rsid w:val="006F7134"/>
    <w:rsid w:val="00702A7F"/>
    <w:rsid w:val="007102B0"/>
    <w:rsid w:val="0071315F"/>
    <w:rsid w:val="007153D7"/>
    <w:rsid w:val="007156AD"/>
    <w:rsid w:val="00724CD6"/>
    <w:rsid w:val="00731F7F"/>
    <w:rsid w:val="00746348"/>
    <w:rsid w:val="00755193"/>
    <w:rsid w:val="007607C9"/>
    <w:rsid w:val="00761DC2"/>
    <w:rsid w:val="00764715"/>
    <w:rsid w:val="00775BAD"/>
    <w:rsid w:val="00782548"/>
    <w:rsid w:val="00786B60"/>
    <w:rsid w:val="007929D3"/>
    <w:rsid w:val="007967DC"/>
    <w:rsid w:val="007A0AA9"/>
    <w:rsid w:val="007C6253"/>
    <w:rsid w:val="007D5997"/>
    <w:rsid w:val="007E4F70"/>
    <w:rsid w:val="007E6B80"/>
    <w:rsid w:val="007F528A"/>
    <w:rsid w:val="007F6B77"/>
    <w:rsid w:val="007F77C7"/>
    <w:rsid w:val="00805C19"/>
    <w:rsid w:val="00810371"/>
    <w:rsid w:val="00815FAC"/>
    <w:rsid w:val="0081606A"/>
    <w:rsid w:val="00822F75"/>
    <w:rsid w:val="00826614"/>
    <w:rsid w:val="008338E0"/>
    <w:rsid w:val="0084261F"/>
    <w:rsid w:val="00843018"/>
    <w:rsid w:val="0085695B"/>
    <w:rsid w:val="00871E8A"/>
    <w:rsid w:val="00872994"/>
    <w:rsid w:val="0087477E"/>
    <w:rsid w:val="008809E7"/>
    <w:rsid w:val="00880A19"/>
    <w:rsid w:val="00885A78"/>
    <w:rsid w:val="008949BD"/>
    <w:rsid w:val="008965C8"/>
    <w:rsid w:val="008B5288"/>
    <w:rsid w:val="008C0003"/>
    <w:rsid w:val="008D722F"/>
    <w:rsid w:val="008E012F"/>
    <w:rsid w:val="008E5D61"/>
    <w:rsid w:val="009009CD"/>
    <w:rsid w:val="00906427"/>
    <w:rsid w:val="00906D18"/>
    <w:rsid w:val="00913D8D"/>
    <w:rsid w:val="00913F4E"/>
    <w:rsid w:val="009275D5"/>
    <w:rsid w:val="00940397"/>
    <w:rsid w:val="009407B5"/>
    <w:rsid w:val="00942BBC"/>
    <w:rsid w:val="009460B0"/>
    <w:rsid w:val="00953070"/>
    <w:rsid w:val="00955B18"/>
    <w:rsid w:val="00956FBD"/>
    <w:rsid w:val="00967EBA"/>
    <w:rsid w:val="00970C19"/>
    <w:rsid w:val="00974C84"/>
    <w:rsid w:val="009774AD"/>
    <w:rsid w:val="00981011"/>
    <w:rsid w:val="00983E4A"/>
    <w:rsid w:val="009870ED"/>
    <w:rsid w:val="00993439"/>
    <w:rsid w:val="00993699"/>
    <w:rsid w:val="009944FA"/>
    <w:rsid w:val="00995CF6"/>
    <w:rsid w:val="009A210D"/>
    <w:rsid w:val="009B1491"/>
    <w:rsid w:val="009C6F75"/>
    <w:rsid w:val="009D02C6"/>
    <w:rsid w:val="009D2343"/>
    <w:rsid w:val="009D64D6"/>
    <w:rsid w:val="00A017F0"/>
    <w:rsid w:val="00A24FC4"/>
    <w:rsid w:val="00A26424"/>
    <w:rsid w:val="00A36621"/>
    <w:rsid w:val="00A415CA"/>
    <w:rsid w:val="00A46E2A"/>
    <w:rsid w:val="00A60CC1"/>
    <w:rsid w:val="00A63F74"/>
    <w:rsid w:val="00A72002"/>
    <w:rsid w:val="00A7236C"/>
    <w:rsid w:val="00A72E00"/>
    <w:rsid w:val="00A74C97"/>
    <w:rsid w:val="00A81806"/>
    <w:rsid w:val="00AA0E7C"/>
    <w:rsid w:val="00AA7E6C"/>
    <w:rsid w:val="00AB4DEE"/>
    <w:rsid w:val="00AC0603"/>
    <w:rsid w:val="00AD4F71"/>
    <w:rsid w:val="00AE0260"/>
    <w:rsid w:val="00AE32CB"/>
    <w:rsid w:val="00AF32A4"/>
    <w:rsid w:val="00B05AD7"/>
    <w:rsid w:val="00B14136"/>
    <w:rsid w:val="00B1476E"/>
    <w:rsid w:val="00B17175"/>
    <w:rsid w:val="00B26D13"/>
    <w:rsid w:val="00B37418"/>
    <w:rsid w:val="00B46F1C"/>
    <w:rsid w:val="00B470A2"/>
    <w:rsid w:val="00B57969"/>
    <w:rsid w:val="00B61481"/>
    <w:rsid w:val="00B64956"/>
    <w:rsid w:val="00B741D5"/>
    <w:rsid w:val="00B74285"/>
    <w:rsid w:val="00B77FCB"/>
    <w:rsid w:val="00B81F85"/>
    <w:rsid w:val="00B835F1"/>
    <w:rsid w:val="00B94457"/>
    <w:rsid w:val="00B947DE"/>
    <w:rsid w:val="00B96682"/>
    <w:rsid w:val="00B96753"/>
    <w:rsid w:val="00B96FA3"/>
    <w:rsid w:val="00BA5158"/>
    <w:rsid w:val="00BB1F9C"/>
    <w:rsid w:val="00BC72E8"/>
    <w:rsid w:val="00BC7E3D"/>
    <w:rsid w:val="00BD4077"/>
    <w:rsid w:val="00BE3B86"/>
    <w:rsid w:val="00BF2F94"/>
    <w:rsid w:val="00C06142"/>
    <w:rsid w:val="00C0637C"/>
    <w:rsid w:val="00C07707"/>
    <w:rsid w:val="00C111A3"/>
    <w:rsid w:val="00C154C1"/>
    <w:rsid w:val="00C20935"/>
    <w:rsid w:val="00C24ED5"/>
    <w:rsid w:val="00C25520"/>
    <w:rsid w:val="00C55BBA"/>
    <w:rsid w:val="00C616F2"/>
    <w:rsid w:val="00C63C07"/>
    <w:rsid w:val="00C65CFF"/>
    <w:rsid w:val="00C71FF7"/>
    <w:rsid w:val="00C722D8"/>
    <w:rsid w:val="00C73CB1"/>
    <w:rsid w:val="00C74E80"/>
    <w:rsid w:val="00C852C3"/>
    <w:rsid w:val="00CA2198"/>
    <w:rsid w:val="00CA4C48"/>
    <w:rsid w:val="00CB07E7"/>
    <w:rsid w:val="00CC20E4"/>
    <w:rsid w:val="00CC543D"/>
    <w:rsid w:val="00CC6933"/>
    <w:rsid w:val="00CC713A"/>
    <w:rsid w:val="00CD207F"/>
    <w:rsid w:val="00CD43BF"/>
    <w:rsid w:val="00CE1474"/>
    <w:rsid w:val="00CE216C"/>
    <w:rsid w:val="00CE37E4"/>
    <w:rsid w:val="00CE6526"/>
    <w:rsid w:val="00CE70E1"/>
    <w:rsid w:val="00CF3333"/>
    <w:rsid w:val="00D0008E"/>
    <w:rsid w:val="00D000A6"/>
    <w:rsid w:val="00D01A2F"/>
    <w:rsid w:val="00D0217C"/>
    <w:rsid w:val="00D04710"/>
    <w:rsid w:val="00D37581"/>
    <w:rsid w:val="00D50C3F"/>
    <w:rsid w:val="00D533FE"/>
    <w:rsid w:val="00D535CC"/>
    <w:rsid w:val="00D62956"/>
    <w:rsid w:val="00D74D17"/>
    <w:rsid w:val="00D813A4"/>
    <w:rsid w:val="00D82B50"/>
    <w:rsid w:val="00D853B0"/>
    <w:rsid w:val="00D930A6"/>
    <w:rsid w:val="00D93D3F"/>
    <w:rsid w:val="00D9501A"/>
    <w:rsid w:val="00DA11CB"/>
    <w:rsid w:val="00DA5D68"/>
    <w:rsid w:val="00DB3D31"/>
    <w:rsid w:val="00DB3DB7"/>
    <w:rsid w:val="00DB49D8"/>
    <w:rsid w:val="00DC48FC"/>
    <w:rsid w:val="00DD4E7D"/>
    <w:rsid w:val="00DD5275"/>
    <w:rsid w:val="00DD5EFA"/>
    <w:rsid w:val="00DE1D55"/>
    <w:rsid w:val="00DE6E19"/>
    <w:rsid w:val="00E0576D"/>
    <w:rsid w:val="00E10E33"/>
    <w:rsid w:val="00E125FB"/>
    <w:rsid w:val="00E17881"/>
    <w:rsid w:val="00E2303E"/>
    <w:rsid w:val="00E256DD"/>
    <w:rsid w:val="00E27EC6"/>
    <w:rsid w:val="00E33386"/>
    <w:rsid w:val="00E426A2"/>
    <w:rsid w:val="00E43780"/>
    <w:rsid w:val="00E44997"/>
    <w:rsid w:val="00E5287E"/>
    <w:rsid w:val="00E52CC7"/>
    <w:rsid w:val="00E627BF"/>
    <w:rsid w:val="00E64241"/>
    <w:rsid w:val="00E6525D"/>
    <w:rsid w:val="00E7461A"/>
    <w:rsid w:val="00E851B1"/>
    <w:rsid w:val="00E86142"/>
    <w:rsid w:val="00E936EB"/>
    <w:rsid w:val="00E97D27"/>
    <w:rsid w:val="00E97F09"/>
    <w:rsid w:val="00EA28AC"/>
    <w:rsid w:val="00EA5843"/>
    <w:rsid w:val="00EB48A5"/>
    <w:rsid w:val="00EC2401"/>
    <w:rsid w:val="00EC6AF6"/>
    <w:rsid w:val="00EE3062"/>
    <w:rsid w:val="00EF5F3B"/>
    <w:rsid w:val="00F04249"/>
    <w:rsid w:val="00F04AA6"/>
    <w:rsid w:val="00F16C50"/>
    <w:rsid w:val="00F2425C"/>
    <w:rsid w:val="00F25266"/>
    <w:rsid w:val="00F27167"/>
    <w:rsid w:val="00F424A7"/>
    <w:rsid w:val="00F45AD0"/>
    <w:rsid w:val="00F47917"/>
    <w:rsid w:val="00F53CC2"/>
    <w:rsid w:val="00F5497C"/>
    <w:rsid w:val="00F624AD"/>
    <w:rsid w:val="00F6514D"/>
    <w:rsid w:val="00F6604D"/>
    <w:rsid w:val="00F71BDE"/>
    <w:rsid w:val="00F72606"/>
    <w:rsid w:val="00F72613"/>
    <w:rsid w:val="00F736E3"/>
    <w:rsid w:val="00F77F10"/>
    <w:rsid w:val="00F807BB"/>
    <w:rsid w:val="00F86BF9"/>
    <w:rsid w:val="00F90515"/>
    <w:rsid w:val="00F91F6B"/>
    <w:rsid w:val="00F93BD8"/>
    <w:rsid w:val="00F93D7C"/>
    <w:rsid w:val="00FB1DE8"/>
    <w:rsid w:val="00FB6A56"/>
    <w:rsid w:val="00FC0F1A"/>
    <w:rsid w:val="00FC6CC0"/>
    <w:rsid w:val="00FC7DE9"/>
    <w:rsid w:val="00FE4255"/>
    <w:rsid w:val="00FE6754"/>
    <w:rsid w:val="00FF1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F7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1788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178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713B9"/>
    <w:pPr>
      <w:spacing w:after="324"/>
    </w:pPr>
  </w:style>
  <w:style w:type="paragraph" w:customStyle="1" w:styleId="tabbed">
    <w:name w:val="tabbed"/>
    <w:basedOn w:val="Normal"/>
    <w:rsid w:val="008809E7"/>
    <w:pPr>
      <w:spacing w:before="100" w:beforeAutospacing="1" w:after="100" w:afterAutospacing="1"/>
    </w:pPr>
  </w:style>
  <w:style w:type="paragraph" w:customStyle="1" w:styleId="ChapterHead">
    <w:name w:val="Chapter Head"/>
    <w:basedOn w:val="Normal"/>
    <w:next w:val="Normal"/>
    <w:rsid w:val="008809E7"/>
    <w:pPr>
      <w:keepNext/>
      <w:spacing w:before="120" w:after="360" w:line="540" w:lineRule="exact"/>
      <w:outlineLvl w:val="0"/>
    </w:pPr>
    <w:rPr>
      <w:rFonts w:ascii="Arial" w:hAnsi="Arial"/>
      <w:color w:val="00D1AE"/>
      <w:sz w:val="50"/>
      <w:szCs w:val="20"/>
      <w:lang w:eastAsia="en-US"/>
    </w:rPr>
  </w:style>
  <w:style w:type="paragraph" w:customStyle="1" w:styleId="Default">
    <w:name w:val="Default"/>
    <w:rsid w:val="008809E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 Text Char1,Footnote Text Char Char,Footnote Text Char1 Char Char,Footnote Text Char Char Char Char,Footnote Text Char Char1,Footnote Text Char1 Char,Footnote Text Char Char Char"/>
    <w:basedOn w:val="Normal"/>
    <w:link w:val="FootnoteTextChar"/>
    <w:uiPriority w:val="99"/>
    <w:rsid w:val="008809E7"/>
    <w:pPr>
      <w:spacing w:before="120" w:after="120" w:line="280" w:lineRule="exact"/>
    </w:pPr>
    <w:rPr>
      <w:rFonts w:ascii="Arial" w:hAnsi="Arial"/>
      <w:sz w:val="20"/>
      <w:szCs w:val="20"/>
      <w:lang w:val="x-none" w:eastAsia="x-none"/>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8809E7"/>
    <w:rPr>
      <w:rFonts w:ascii="Arial" w:eastAsia="Times New Roman" w:hAnsi="Arial" w:cs="Times New Roman"/>
      <w:sz w:val="20"/>
      <w:szCs w:val="20"/>
      <w:lang w:val="x-none" w:eastAsia="x-none"/>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uiPriority w:val="99"/>
    <w:rsid w:val="008809E7"/>
    <w:rPr>
      <w:vertAlign w:val="superscript"/>
    </w:rPr>
  </w:style>
  <w:style w:type="paragraph" w:styleId="NormalWeb">
    <w:name w:val="Normal (Web)"/>
    <w:basedOn w:val="Normal"/>
    <w:uiPriority w:val="99"/>
    <w:unhideWhenUsed/>
    <w:rsid w:val="008809E7"/>
    <w:pPr>
      <w:spacing w:before="100" w:beforeAutospacing="1" w:after="100" w:afterAutospacing="1"/>
    </w:pPr>
  </w:style>
  <w:style w:type="character" w:styleId="Strong">
    <w:name w:val="Strong"/>
    <w:uiPriority w:val="22"/>
    <w:qFormat/>
    <w:rsid w:val="008809E7"/>
    <w:rPr>
      <w:b/>
      <w:bCs/>
    </w:rPr>
  </w:style>
  <w:style w:type="character" w:styleId="Emphasis">
    <w:name w:val="Emphasis"/>
    <w:uiPriority w:val="20"/>
    <w:qFormat/>
    <w:rsid w:val="008809E7"/>
    <w:rPr>
      <w:i/>
      <w:iCs/>
    </w:rPr>
  </w:style>
  <w:style w:type="paragraph" w:styleId="BalloonText">
    <w:name w:val="Balloon Text"/>
    <w:basedOn w:val="Normal"/>
    <w:link w:val="BalloonTextChar"/>
    <w:uiPriority w:val="99"/>
    <w:semiHidden/>
    <w:unhideWhenUsed/>
    <w:rsid w:val="00C852C3"/>
    <w:rPr>
      <w:rFonts w:ascii="Tahoma" w:hAnsi="Tahoma" w:cs="Tahoma"/>
      <w:sz w:val="16"/>
      <w:szCs w:val="16"/>
    </w:rPr>
  </w:style>
  <w:style w:type="character" w:customStyle="1" w:styleId="BalloonTextChar">
    <w:name w:val="Balloon Text Char"/>
    <w:basedOn w:val="DefaultParagraphFont"/>
    <w:link w:val="BalloonText"/>
    <w:uiPriority w:val="99"/>
    <w:semiHidden/>
    <w:rsid w:val="00C852C3"/>
    <w:rPr>
      <w:rFonts w:ascii="Tahoma" w:eastAsia="Times New Roman" w:hAnsi="Tahoma" w:cs="Tahoma"/>
      <w:sz w:val="16"/>
      <w:szCs w:val="16"/>
      <w:lang w:eastAsia="en-GB"/>
    </w:rPr>
  </w:style>
  <w:style w:type="paragraph" w:customStyle="1" w:styleId="Paragraphtext">
    <w:name w:val="Paragraph text"/>
    <w:basedOn w:val="Normal"/>
    <w:rsid w:val="00E627BF"/>
    <w:pPr>
      <w:spacing w:before="120" w:after="120" w:line="280" w:lineRule="exact"/>
    </w:pPr>
    <w:rPr>
      <w:rFonts w:ascii="Arial" w:hAnsi="Arial"/>
      <w:szCs w:val="20"/>
      <w:lang w:eastAsia="en-US"/>
    </w:rPr>
  </w:style>
  <w:style w:type="character" w:customStyle="1" w:styleId="Heading3Char">
    <w:name w:val="Heading 3 Char"/>
    <w:basedOn w:val="DefaultParagraphFont"/>
    <w:link w:val="Heading3"/>
    <w:uiPriority w:val="9"/>
    <w:rsid w:val="00E1788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17881"/>
    <w:rPr>
      <w:rFonts w:ascii="Times New Roman" w:eastAsia="Times New Roman" w:hAnsi="Times New Roman" w:cs="Times New Roman"/>
      <w:b/>
      <w:bCs/>
      <w:sz w:val="24"/>
      <w:szCs w:val="24"/>
      <w:lang w:eastAsia="en-GB"/>
    </w:rPr>
  </w:style>
  <w:style w:type="paragraph" w:customStyle="1" w:styleId="Quote1">
    <w:name w:val="Quote1"/>
    <w:basedOn w:val="Normal"/>
    <w:rsid w:val="00E17881"/>
    <w:pPr>
      <w:spacing w:before="100" w:beforeAutospacing="1" w:after="100" w:afterAutospacing="1"/>
    </w:pPr>
  </w:style>
  <w:style w:type="paragraph" w:customStyle="1" w:styleId="quote1withsecond">
    <w:name w:val="quote1withsecond"/>
    <w:basedOn w:val="Normal"/>
    <w:rsid w:val="00E17881"/>
    <w:pPr>
      <w:spacing w:before="100" w:beforeAutospacing="1" w:after="100" w:afterAutospacing="1"/>
    </w:pPr>
  </w:style>
  <w:style w:type="character" w:customStyle="1" w:styleId="number">
    <w:name w:val="number"/>
    <w:basedOn w:val="DefaultParagraphFont"/>
    <w:rsid w:val="00E17881"/>
  </w:style>
  <w:style w:type="paragraph" w:customStyle="1" w:styleId="quote1bracewithquono">
    <w:name w:val="quote1bracewithquono"/>
    <w:basedOn w:val="Normal"/>
    <w:rsid w:val="00E17881"/>
    <w:pPr>
      <w:spacing w:before="100" w:beforeAutospacing="1" w:after="100" w:afterAutospacing="1"/>
    </w:pPr>
  </w:style>
  <w:style w:type="character" w:styleId="Hyperlink">
    <w:name w:val="Hyperlink"/>
    <w:uiPriority w:val="99"/>
    <w:unhideWhenUsed/>
    <w:rsid w:val="00EF5F3B"/>
    <w:rPr>
      <w:color w:val="0000FF"/>
      <w:u w:val="single"/>
    </w:rPr>
  </w:style>
  <w:style w:type="character" w:customStyle="1" w:styleId="Date1">
    <w:name w:val="Date1"/>
    <w:rsid w:val="00EF5F3B"/>
  </w:style>
  <w:style w:type="paragraph" w:styleId="ListParagraph">
    <w:name w:val="List Paragraph"/>
    <w:basedOn w:val="Normal"/>
    <w:uiPriority w:val="99"/>
    <w:qFormat/>
    <w:rsid w:val="00460596"/>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05C19"/>
    <w:rPr>
      <w:color w:val="800080" w:themeColor="followedHyperlink"/>
      <w:u w:val="single"/>
    </w:rPr>
  </w:style>
  <w:style w:type="paragraph" w:styleId="PlainText">
    <w:name w:val="Plain Text"/>
    <w:basedOn w:val="Normal"/>
    <w:link w:val="PlainTextChar"/>
    <w:uiPriority w:val="99"/>
    <w:unhideWhenUsed/>
    <w:rsid w:val="0085695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5695B"/>
    <w:rPr>
      <w:rFonts w:ascii="Calibri" w:hAnsi="Calibri"/>
      <w:szCs w:val="21"/>
    </w:rPr>
  </w:style>
  <w:style w:type="paragraph" w:styleId="Header">
    <w:name w:val="header"/>
    <w:basedOn w:val="Normal"/>
    <w:link w:val="HeaderChar"/>
    <w:uiPriority w:val="99"/>
    <w:unhideWhenUsed/>
    <w:rsid w:val="004E0F57"/>
    <w:pPr>
      <w:tabs>
        <w:tab w:val="center" w:pos="4513"/>
        <w:tab w:val="right" w:pos="9026"/>
      </w:tabs>
    </w:pPr>
  </w:style>
  <w:style w:type="character" w:customStyle="1" w:styleId="HeaderChar">
    <w:name w:val="Header Char"/>
    <w:basedOn w:val="DefaultParagraphFont"/>
    <w:link w:val="Header"/>
    <w:uiPriority w:val="99"/>
    <w:rsid w:val="004E0F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0F57"/>
    <w:pPr>
      <w:tabs>
        <w:tab w:val="center" w:pos="4513"/>
        <w:tab w:val="right" w:pos="9026"/>
      </w:tabs>
    </w:pPr>
  </w:style>
  <w:style w:type="character" w:customStyle="1" w:styleId="FooterChar">
    <w:name w:val="Footer Char"/>
    <w:basedOn w:val="DefaultParagraphFont"/>
    <w:link w:val="Footer"/>
    <w:uiPriority w:val="99"/>
    <w:rsid w:val="004E0F57"/>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1722C2"/>
    <w:pPr>
      <w:spacing w:after="16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1722C2"/>
    <w:rPr>
      <w:rFonts w:ascii="Calibri" w:hAnsi="Calibri"/>
      <w:noProof/>
      <w:lang w:val="en-US"/>
    </w:rPr>
  </w:style>
  <w:style w:type="character" w:customStyle="1" w:styleId="slug-doi-wrapper">
    <w:name w:val="slug-doi-wrapper"/>
    <w:basedOn w:val="DefaultParagraphFont"/>
    <w:rsid w:val="006F7134"/>
  </w:style>
  <w:style w:type="character" w:customStyle="1" w:styleId="slug-doi">
    <w:name w:val="slug-doi"/>
    <w:basedOn w:val="DefaultParagraphFont"/>
    <w:rsid w:val="006F7134"/>
  </w:style>
  <w:style w:type="character" w:customStyle="1" w:styleId="Heading1Char">
    <w:name w:val="Heading 1 Char"/>
    <w:basedOn w:val="DefaultParagraphFont"/>
    <w:link w:val="Heading1"/>
    <w:uiPriority w:val="9"/>
    <w:rsid w:val="006F7134"/>
    <w:rPr>
      <w:rFonts w:asciiTheme="majorHAnsi" w:eastAsiaTheme="majorEastAsia" w:hAnsiTheme="majorHAnsi" w:cstheme="majorBidi"/>
      <w:color w:val="365F91" w:themeColor="accent1" w:themeShade="BF"/>
      <w:sz w:val="32"/>
      <w:szCs w:val="32"/>
      <w:lang w:eastAsia="en-GB"/>
    </w:rPr>
  </w:style>
  <w:style w:type="character" w:customStyle="1" w:styleId="slug-pub-date">
    <w:name w:val="slug-pub-date"/>
    <w:basedOn w:val="DefaultParagraphFont"/>
    <w:rsid w:val="006F7134"/>
  </w:style>
  <w:style w:type="character" w:customStyle="1" w:styleId="apple-converted-space">
    <w:name w:val="apple-converted-space"/>
    <w:basedOn w:val="DefaultParagraphFont"/>
    <w:rsid w:val="006F7134"/>
  </w:style>
  <w:style w:type="character" w:customStyle="1" w:styleId="slug-vol">
    <w:name w:val="slug-vol"/>
    <w:basedOn w:val="DefaultParagraphFont"/>
    <w:rsid w:val="006F7134"/>
  </w:style>
  <w:style w:type="character" w:customStyle="1" w:styleId="slug-issue">
    <w:name w:val="slug-issue"/>
    <w:basedOn w:val="DefaultParagraphFont"/>
    <w:rsid w:val="006F7134"/>
  </w:style>
  <w:style w:type="character" w:customStyle="1" w:styleId="slug-pages">
    <w:name w:val="slug-pages"/>
    <w:basedOn w:val="DefaultParagraphFont"/>
    <w:rsid w:val="006F7134"/>
  </w:style>
  <w:style w:type="paragraph" w:customStyle="1" w:styleId="Paragraphnumbered">
    <w:name w:val="Paragraph numbered"/>
    <w:basedOn w:val="Paragraphtext"/>
    <w:rsid w:val="00731F7F"/>
    <w:pPr>
      <w:numPr>
        <w:ilvl w:val="1"/>
        <w:numId w:val="15"/>
      </w:numPr>
    </w:pPr>
  </w:style>
  <w:style w:type="paragraph" w:customStyle="1" w:styleId="ChptHead">
    <w:name w:val="Chpt Head"/>
    <w:basedOn w:val="ChapterHead"/>
    <w:next w:val="Paragraphtext"/>
    <w:rsid w:val="00731F7F"/>
    <w:pPr>
      <w:numPr>
        <w:numId w:val="15"/>
      </w:numPr>
    </w:pPr>
  </w:style>
  <w:style w:type="paragraph" w:customStyle="1" w:styleId="FootnoteTextA">
    <w:name w:val="Footnote Text A"/>
    <w:rsid w:val="00731F7F"/>
    <w:pPr>
      <w:spacing w:after="0" w:line="240" w:lineRule="auto"/>
    </w:pPr>
    <w:rPr>
      <w:rFonts w:ascii="Times New Roman" w:eastAsia="ヒラギノ角ゴ Pro W3" w:hAnsi="Times New Roman" w:cs="Times New Roman"/>
      <w:color w:val="000000"/>
      <w:sz w:val="20"/>
      <w:szCs w:val="20"/>
      <w:lang w:val="en-US"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53CC2"/>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605089"/>
    <w:rPr>
      <w:sz w:val="16"/>
      <w:szCs w:val="16"/>
    </w:rPr>
  </w:style>
  <w:style w:type="paragraph" w:styleId="CommentText">
    <w:name w:val="annotation text"/>
    <w:basedOn w:val="Normal"/>
    <w:link w:val="CommentTextChar"/>
    <w:uiPriority w:val="99"/>
    <w:semiHidden/>
    <w:unhideWhenUsed/>
    <w:rsid w:val="00605089"/>
    <w:rPr>
      <w:sz w:val="20"/>
      <w:szCs w:val="20"/>
    </w:rPr>
  </w:style>
  <w:style w:type="character" w:customStyle="1" w:styleId="CommentTextChar">
    <w:name w:val="Comment Text Char"/>
    <w:basedOn w:val="DefaultParagraphFont"/>
    <w:link w:val="CommentText"/>
    <w:uiPriority w:val="99"/>
    <w:semiHidden/>
    <w:rsid w:val="006050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5089"/>
    <w:rPr>
      <w:b/>
      <w:bCs/>
    </w:rPr>
  </w:style>
  <w:style w:type="character" w:customStyle="1" w:styleId="CommentSubjectChar">
    <w:name w:val="Comment Subject Char"/>
    <w:basedOn w:val="CommentTextChar"/>
    <w:link w:val="CommentSubject"/>
    <w:uiPriority w:val="99"/>
    <w:semiHidden/>
    <w:rsid w:val="00605089"/>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0135"/>
    <w:rPr>
      <w:sz w:val="20"/>
      <w:szCs w:val="20"/>
    </w:rPr>
  </w:style>
  <w:style w:type="character" w:customStyle="1" w:styleId="EndnoteTextChar">
    <w:name w:val="Endnote Text Char"/>
    <w:basedOn w:val="DefaultParagraphFont"/>
    <w:link w:val="EndnoteText"/>
    <w:uiPriority w:val="99"/>
    <w:semiHidden/>
    <w:rsid w:val="006B013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01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B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F7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1788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1788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713B9"/>
    <w:pPr>
      <w:spacing w:after="324"/>
    </w:pPr>
  </w:style>
  <w:style w:type="paragraph" w:customStyle="1" w:styleId="tabbed">
    <w:name w:val="tabbed"/>
    <w:basedOn w:val="Normal"/>
    <w:rsid w:val="008809E7"/>
    <w:pPr>
      <w:spacing w:before="100" w:beforeAutospacing="1" w:after="100" w:afterAutospacing="1"/>
    </w:pPr>
  </w:style>
  <w:style w:type="paragraph" w:customStyle="1" w:styleId="ChapterHead">
    <w:name w:val="Chapter Head"/>
    <w:basedOn w:val="Normal"/>
    <w:next w:val="Normal"/>
    <w:rsid w:val="008809E7"/>
    <w:pPr>
      <w:keepNext/>
      <w:spacing w:before="120" w:after="360" w:line="540" w:lineRule="exact"/>
      <w:outlineLvl w:val="0"/>
    </w:pPr>
    <w:rPr>
      <w:rFonts w:ascii="Arial" w:hAnsi="Arial"/>
      <w:color w:val="00D1AE"/>
      <w:sz w:val="50"/>
      <w:szCs w:val="20"/>
      <w:lang w:eastAsia="en-US"/>
    </w:rPr>
  </w:style>
  <w:style w:type="paragraph" w:customStyle="1" w:styleId="Default">
    <w:name w:val="Default"/>
    <w:rsid w:val="008809E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aliases w:val="Footnote Text Char1,Footnote Text Char Char,Footnote Text Char1 Char Char,Footnote Text Char Char Char Char,Footnote Text Char Char1,Footnote Text Char1 Char,Footnote Text Char Char Char"/>
    <w:basedOn w:val="Normal"/>
    <w:link w:val="FootnoteTextChar"/>
    <w:uiPriority w:val="99"/>
    <w:rsid w:val="008809E7"/>
    <w:pPr>
      <w:spacing w:before="120" w:after="120" w:line="280" w:lineRule="exact"/>
    </w:pPr>
    <w:rPr>
      <w:rFonts w:ascii="Arial" w:hAnsi="Arial"/>
      <w:sz w:val="20"/>
      <w:szCs w:val="20"/>
      <w:lang w:val="x-none" w:eastAsia="x-none"/>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
    <w:basedOn w:val="DefaultParagraphFont"/>
    <w:link w:val="FootnoteText"/>
    <w:uiPriority w:val="99"/>
    <w:rsid w:val="008809E7"/>
    <w:rPr>
      <w:rFonts w:ascii="Arial" w:eastAsia="Times New Roman" w:hAnsi="Arial" w:cs="Times New Roman"/>
      <w:sz w:val="20"/>
      <w:szCs w:val="20"/>
      <w:lang w:val="x-none" w:eastAsia="x-none"/>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link w:val="4GCharCharChar"/>
    <w:uiPriority w:val="99"/>
    <w:rsid w:val="008809E7"/>
    <w:rPr>
      <w:vertAlign w:val="superscript"/>
    </w:rPr>
  </w:style>
  <w:style w:type="paragraph" w:styleId="NormalWeb">
    <w:name w:val="Normal (Web)"/>
    <w:basedOn w:val="Normal"/>
    <w:uiPriority w:val="99"/>
    <w:unhideWhenUsed/>
    <w:rsid w:val="008809E7"/>
    <w:pPr>
      <w:spacing w:before="100" w:beforeAutospacing="1" w:after="100" w:afterAutospacing="1"/>
    </w:pPr>
  </w:style>
  <w:style w:type="character" w:styleId="Strong">
    <w:name w:val="Strong"/>
    <w:uiPriority w:val="22"/>
    <w:qFormat/>
    <w:rsid w:val="008809E7"/>
    <w:rPr>
      <w:b/>
      <w:bCs/>
    </w:rPr>
  </w:style>
  <w:style w:type="character" w:styleId="Emphasis">
    <w:name w:val="Emphasis"/>
    <w:uiPriority w:val="20"/>
    <w:qFormat/>
    <w:rsid w:val="008809E7"/>
    <w:rPr>
      <w:i/>
      <w:iCs/>
    </w:rPr>
  </w:style>
  <w:style w:type="paragraph" w:styleId="BalloonText">
    <w:name w:val="Balloon Text"/>
    <w:basedOn w:val="Normal"/>
    <w:link w:val="BalloonTextChar"/>
    <w:uiPriority w:val="99"/>
    <w:semiHidden/>
    <w:unhideWhenUsed/>
    <w:rsid w:val="00C852C3"/>
    <w:rPr>
      <w:rFonts w:ascii="Tahoma" w:hAnsi="Tahoma" w:cs="Tahoma"/>
      <w:sz w:val="16"/>
      <w:szCs w:val="16"/>
    </w:rPr>
  </w:style>
  <w:style w:type="character" w:customStyle="1" w:styleId="BalloonTextChar">
    <w:name w:val="Balloon Text Char"/>
    <w:basedOn w:val="DefaultParagraphFont"/>
    <w:link w:val="BalloonText"/>
    <w:uiPriority w:val="99"/>
    <w:semiHidden/>
    <w:rsid w:val="00C852C3"/>
    <w:rPr>
      <w:rFonts w:ascii="Tahoma" w:eastAsia="Times New Roman" w:hAnsi="Tahoma" w:cs="Tahoma"/>
      <w:sz w:val="16"/>
      <w:szCs w:val="16"/>
      <w:lang w:eastAsia="en-GB"/>
    </w:rPr>
  </w:style>
  <w:style w:type="paragraph" w:customStyle="1" w:styleId="Paragraphtext">
    <w:name w:val="Paragraph text"/>
    <w:basedOn w:val="Normal"/>
    <w:rsid w:val="00E627BF"/>
    <w:pPr>
      <w:spacing w:before="120" w:after="120" w:line="280" w:lineRule="exact"/>
    </w:pPr>
    <w:rPr>
      <w:rFonts w:ascii="Arial" w:hAnsi="Arial"/>
      <w:szCs w:val="20"/>
      <w:lang w:eastAsia="en-US"/>
    </w:rPr>
  </w:style>
  <w:style w:type="character" w:customStyle="1" w:styleId="Heading3Char">
    <w:name w:val="Heading 3 Char"/>
    <w:basedOn w:val="DefaultParagraphFont"/>
    <w:link w:val="Heading3"/>
    <w:uiPriority w:val="9"/>
    <w:rsid w:val="00E1788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17881"/>
    <w:rPr>
      <w:rFonts w:ascii="Times New Roman" w:eastAsia="Times New Roman" w:hAnsi="Times New Roman" w:cs="Times New Roman"/>
      <w:b/>
      <w:bCs/>
      <w:sz w:val="24"/>
      <w:szCs w:val="24"/>
      <w:lang w:eastAsia="en-GB"/>
    </w:rPr>
  </w:style>
  <w:style w:type="paragraph" w:customStyle="1" w:styleId="Quote1">
    <w:name w:val="Quote1"/>
    <w:basedOn w:val="Normal"/>
    <w:rsid w:val="00E17881"/>
    <w:pPr>
      <w:spacing w:before="100" w:beforeAutospacing="1" w:after="100" w:afterAutospacing="1"/>
    </w:pPr>
  </w:style>
  <w:style w:type="paragraph" w:customStyle="1" w:styleId="quote1withsecond">
    <w:name w:val="quote1withsecond"/>
    <w:basedOn w:val="Normal"/>
    <w:rsid w:val="00E17881"/>
    <w:pPr>
      <w:spacing w:before="100" w:beforeAutospacing="1" w:after="100" w:afterAutospacing="1"/>
    </w:pPr>
  </w:style>
  <w:style w:type="character" w:customStyle="1" w:styleId="number">
    <w:name w:val="number"/>
    <w:basedOn w:val="DefaultParagraphFont"/>
    <w:rsid w:val="00E17881"/>
  </w:style>
  <w:style w:type="paragraph" w:customStyle="1" w:styleId="quote1bracewithquono">
    <w:name w:val="quote1bracewithquono"/>
    <w:basedOn w:val="Normal"/>
    <w:rsid w:val="00E17881"/>
    <w:pPr>
      <w:spacing w:before="100" w:beforeAutospacing="1" w:after="100" w:afterAutospacing="1"/>
    </w:pPr>
  </w:style>
  <w:style w:type="character" w:styleId="Hyperlink">
    <w:name w:val="Hyperlink"/>
    <w:uiPriority w:val="99"/>
    <w:unhideWhenUsed/>
    <w:rsid w:val="00EF5F3B"/>
    <w:rPr>
      <w:color w:val="0000FF"/>
      <w:u w:val="single"/>
    </w:rPr>
  </w:style>
  <w:style w:type="character" w:customStyle="1" w:styleId="Date1">
    <w:name w:val="Date1"/>
    <w:rsid w:val="00EF5F3B"/>
  </w:style>
  <w:style w:type="paragraph" w:styleId="ListParagraph">
    <w:name w:val="List Paragraph"/>
    <w:basedOn w:val="Normal"/>
    <w:uiPriority w:val="99"/>
    <w:qFormat/>
    <w:rsid w:val="00460596"/>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05C19"/>
    <w:rPr>
      <w:color w:val="800080" w:themeColor="followedHyperlink"/>
      <w:u w:val="single"/>
    </w:rPr>
  </w:style>
  <w:style w:type="paragraph" w:styleId="PlainText">
    <w:name w:val="Plain Text"/>
    <w:basedOn w:val="Normal"/>
    <w:link w:val="PlainTextChar"/>
    <w:uiPriority w:val="99"/>
    <w:unhideWhenUsed/>
    <w:rsid w:val="0085695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5695B"/>
    <w:rPr>
      <w:rFonts w:ascii="Calibri" w:hAnsi="Calibri"/>
      <w:szCs w:val="21"/>
    </w:rPr>
  </w:style>
  <w:style w:type="paragraph" w:styleId="Header">
    <w:name w:val="header"/>
    <w:basedOn w:val="Normal"/>
    <w:link w:val="HeaderChar"/>
    <w:uiPriority w:val="99"/>
    <w:unhideWhenUsed/>
    <w:rsid w:val="004E0F57"/>
    <w:pPr>
      <w:tabs>
        <w:tab w:val="center" w:pos="4513"/>
        <w:tab w:val="right" w:pos="9026"/>
      </w:tabs>
    </w:pPr>
  </w:style>
  <w:style w:type="character" w:customStyle="1" w:styleId="HeaderChar">
    <w:name w:val="Header Char"/>
    <w:basedOn w:val="DefaultParagraphFont"/>
    <w:link w:val="Header"/>
    <w:uiPriority w:val="99"/>
    <w:rsid w:val="004E0F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0F57"/>
    <w:pPr>
      <w:tabs>
        <w:tab w:val="center" w:pos="4513"/>
        <w:tab w:val="right" w:pos="9026"/>
      </w:tabs>
    </w:pPr>
  </w:style>
  <w:style w:type="character" w:customStyle="1" w:styleId="FooterChar">
    <w:name w:val="Footer Char"/>
    <w:basedOn w:val="DefaultParagraphFont"/>
    <w:link w:val="Footer"/>
    <w:uiPriority w:val="99"/>
    <w:rsid w:val="004E0F57"/>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1722C2"/>
    <w:pPr>
      <w:spacing w:after="160"/>
    </w:pPr>
    <w:rPr>
      <w:rFonts w:ascii="Calibri" w:eastAsiaTheme="minorHAnsi" w:hAnsi="Calibri" w:cstheme="minorBidi"/>
      <w:noProof/>
      <w:sz w:val="22"/>
      <w:szCs w:val="22"/>
      <w:lang w:val="en-US" w:eastAsia="en-US"/>
    </w:rPr>
  </w:style>
  <w:style w:type="character" w:customStyle="1" w:styleId="EndNoteBibliographyChar">
    <w:name w:val="EndNote Bibliography Char"/>
    <w:basedOn w:val="DefaultParagraphFont"/>
    <w:link w:val="EndNoteBibliography"/>
    <w:rsid w:val="001722C2"/>
    <w:rPr>
      <w:rFonts w:ascii="Calibri" w:hAnsi="Calibri"/>
      <w:noProof/>
      <w:lang w:val="en-US"/>
    </w:rPr>
  </w:style>
  <w:style w:type="character" w:customStyle="1" w:styleId="slug-doi-wrapper">
    <w:name w:val="slug-doi-wrapper"/>
    <w:basedOn w:val="DefaultParagraphFont"/>
    <w:rsid w:val="006F7134"/>
  </w:style>
  <w:style w:type="character" w:customStyle="1" w:styleId="slug-doi">
    <w:name w:val="slug-doi"/>
    <w:basedOn w:val="DefaultParagraphFont"/>
    <w:rsid w:val="006F7134"/>
  </w:style>
  <w:style w:type="character" w:customStyle="1" w:styleId="Heading1Char">
    <w:name w:val="Heading 1 Char"/>
    <w:basedOn w:val="DefaultParagraphFont"/>
    <w:link w:val="Heading1"/>
    <w:uiPriority w:val="9"/>
    <w:rsid w:val="006F7134"/>
    <w:rPr>
      <w:rFonts w:asciiTheme="majorHAnsi" w:eastAsiaTheme="majorEastAsia" w:hAnsiTheme="majorHAnsi" w:cstheme="majorBidi"/>
      <w:color w:val="365F91" w:themeColor="accent1" w:themeShade="BF"/>
      <w:sz w:val="32"/>
      <w:szCs w:val="32"/>
      <w:lang w:eastAsia="en-GB"/>
    </w:rPr>
  </w:style>
  <w:style w:type="character" w:customStyle="1" w:styleId="slug-pub-date">
    <w:name w:val="slug-pub-date"/>
    <w:basedOn w:val="DefaultParagraphFont"/>
    <w:rsid w:val="006F7134"/>
  </w:style>
  <w:style w:type="character" w:customStyle="1" w:styleId="apple-converted-space">
    <w:name w:val="apple-converted-space"/>
    <w:basedOn w:val="DefaultParagraphFont"/>
    <w:rsid w:val="006F7134"/>
  </w:style>
  <w:style w:type="character" w:customStyle="1" w:styleId="slug-vol">
    <w:name w:val="slug-vol"/>
    <w:basedOn w:val="DefaultParagraphFont"/>
    <w:rsid w:val="006F7134"/>
  </w:style>
  <w:style w:type="character" w:customStyle="1" w:styleId="slug-issue">
    <w:name w:val="slug-issue"/>
    <w:basedOn w:val="DefaultParagraphFont"/>
    <w:rsid w:val="006F7134"/>
  </w:style>
  <w:style w:type="character" w:customStyle="1" w:styleId="slug-pages">
    <w:name w:val="slug-pages"/>
    <w:basedOn w:val="DefaultParagraphFont"/>
    <w:rsid w:val="006F7134"/>
  </w:style>
  <w:style w:type="paragraph" w:customStyle="1" w:styleId="Paragraphnumbered">
    <w:name w:val="Paragraph numbered"/>
    <w:basedOn w:val="Paragraphtext"/>
    <w:rsid w:val="00731F7F"/>
    <w:pPr>
      <w:numPr>
        <w:ilvl w:val="1"/>
        <w:numId w:val="15"/>
      </w:numPr>
    </w:pPr>
  </w:style>
  <w:style w:type="paragraph" w:customStyle="1" w:styleId="ChptHead">
    <w:name w:val="Chpt Head"/>
    <w:basedOn w:val="ChapterHead"/>
    <w:next w:val="Paragraphtext"/>
    <w:rsid w:val="00731F7F"/>
    <w:pPr>
      <w:numPr>
        <w:numId w:val="15"/>
      </w:numPr>
    </w:pPr>
  </w:style>
  <w:style w:type="paragraph" w:customStyle="1" w:styleId="FootnoteTextA">
    <w:name w:val="Footnote Text A"/>
    <w:rsid w:val="00731F7F"/>
    <w:pPr>
      <w:spacing w:after="0" w:line="240" w:lineRule="auto"/>
    </w:pPr>
    <w:rPr>
      <w:rFonts w:ascii="Times New Roman" w:eastAsia="ヒラギノ角ゴ Pro W3" w:hAnsi="Times New Roman" w:cs="Times New Roman"/>
      <w:color w:val="000000"/>
      <w:sz w:val="20"/>
      <w:szCs w:val="20"/>
      <w:lang w:val="en-US"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53CC2"/>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CommentReference">
    <w:name w:val="annotation reference"/>
    <w:basedOn w:val="DefaultParagraphFont"/>
    <w:uiPriority w:val="99"/>
    <w:semiHidden/>
    <w:unhideWhenUsed/>
    <w:rsid w:val="00605089"/>
    <w:rPr>
      <w:sz w:val="16"/>
      <w:szCs w:val="16"/>
    </w:rPr>
  </w:style>
  <w:style w:type="paragraph" w:styleId="CommentText">
    <w:name w:val="annotation text"/>
    <w:basedOn w:val="Normal"/>
    <w:link w:val="CommentTextChar"/>
    <w:uiPriority w:val="99"/>
    <w:semiHidden/>
    <w:unhideWhenUsed/>
    <w:rsid w:val="00605089"/>
    <w:rPr>
      <w:sz w:val="20"/>
      <w:szCs w:val="20"/>
    </w:rPr>
  </w:style>
  <w:style w:type="character" w:customStyle="1" w:styleId="CommentTextChar">
    <w:name w:val="Comment Text Char"/>
    <w:basedOn w:val="DefaultParagraphFont"/>
    <w:link w:val="CommentText"/>
    <w:uiPriority w:val="99"/>
    <w:semiHidden/>
    <w:rsid w:val="006050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5089"/>
    <w:rPr>
      <w:b/>
      <w:bCs/>
    </w:rPr>
  </w:style>
  <w:style w:type="character" w:customStyle="1" w:styleId="CommentSubjectChar">
    <w:name w:val="Comment Subject Char"/>
    <w:basedOn w:val="CommentTextChar"/>
    <w:link w:val="CommentSubject"/>
    <w:uiPriority w:val="99"/>
    <w:semiHidden/>
    <w:rsid w:val="00605089"/>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semiHidden/>
    <w:unhideWhenUsed/>
    <w:rsid w:val="006B0135"/>
    <w:rPr>
      <w:sz w:val="20"/>
      <w:szCs w:val="20"/>
    </w:rPr>
  </w:style>
  <w:style w:type="character" w:customStyle="1" w:styleId="EndnoteTextChar">
    <w:name w:val="Endnote Text Char"/>
    <w:basedOn w:val="DefaultParagraphFont"/>
    <w:link w:val="EndnoteText"/>
    <w:uiPriority w:val="99"/>
    <w:semiHidden/>
    <w:rsid w:val="006B013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B0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39804">
      <w:bodyDiv w:val="1"/>
      <w:marLeft w:val="0"/>
      <w:marRight w:val="0"/>
      <w:marTop w:val="0"/>
      <w:marBottom w:val="0"/>
      <w:divBdr>
        <w:top w:val="none" w:sz="0" w:space="0" w:color="auto"/>
        <w:left w:val="none" w:sz="0" w:space="0" w:color="auto"/>
        <w:bottom w:val="none" w:sz="0" w:space="0" w:color="auto"/>
        <w:right w:val="none" w:sz="0" w:space="0" w:color="auto"/>
      </w:divBdr>
    </w:div>
    <w:div w:id="364210655">
      <w:bodyDiv w:val="1"/>
      <w:marLeft w:val="0"/>
      <w:marRight w:val="0"/>
      <w:marTop w:val="0"/>
      <w:marBottom w:val="0"/>
      <w:divBdr>
        <w:top w:val="none" w:sz="0" w:space="0" w:color="auto"/>
        <w:left w:val="none" w:sz="0" w:space="0" w:color="auto"/>
        <w:bottom w:val="none" w:sz="0" w:space="0" w:color="auto"/>
        <w:right w:val="none" w:sz="0" w:space="0" w:color="auto"/>
      </w:divBdr>
    </w:div>
    <w:div w:id="715006494">
      <w:bodyDiv w:val="1"/>
      <w:marLeft w:val="0"/>
      <w:marRight w:val="0"/>
      <w:marTop w:val="0"/>
      <w:marBottom w:val="0"/>
      <w:divBdr>
        <w:top w:val="none" w:sz="0" w:space="0" w:color="auto"/>
        <w:left w:val="none" w:sz="0" w:space="0" w:color="auto"/>
        <w:bottom w:val="none" w:sz="0" w:space="0" w:color="auto"/>
        <w:right w:val="none" w:sz="0" w:space="0" w:color="auto"/>
      </w:divBdr>
    </w:div>
    <w:div w:id="727608557">
      <w:bodyDiv w:val="1"/>
      <w:marLeft w:val="0"/>
      <w:marRight w:val="0"/>
      <w:marTop w:val="0"/>
      <w:marBottom w:val="0"/>
      <w:divBdr>
        <w:top w:val="none" w:sz="0" w:space="0" w:color="auto"/>
        <w:left w:val="none" w:sz="0" w:space="0" w:color="auto"/>
        <w:bottom w:val="none" w:sz="0" w:space="0" w:color="auto"/>
        <w:right w:val="none" w:sz="0" w:space="0" w:color="auto"/>
      </w:divBdr>
    </w:div>
    <w:div w:id="754668323">
      <w:bodyDiv w:val="1"/>
      <w:marLeft w:val="0"/>
      <w:marRight w:val="0"/>
      <w:marTop w:val="0"/>
      <w:marBottom w:val="0"/>
      <w:divBdr>
        <w:top w:val="none" w:sz="0" w:space="0" w:color="auto"/>
        <w:left w:val="none" w:sz="0" w:space="0" w:color="auto"/>
        <w:bottom w:val="none" w:sz="0" w:space="0" w:color="auto"/>
        <w:right w:val="none" w:sz="0" w:space="0" w:color="auto"/>
      </w:divBdr>
    </w:div>
    <w:div w:id="977808508">
      <w:bodyDiv w:val="1"/>
      <w:marLeft w:val="0"/>
      <w:marRight w:val="0"/>
      <w:marTop w:val="0"/>
      <w:marBottom w:val="0"/>
      <w:divBdr>
        <w:top w:val="none" w:sz="0" w:space="0" w:color="auto"/>
        <w:left w:val="none" w:sz="0" w:space="0" w:color="auto"/>
        <w:bottom w:val="none" w:sz="0" w:space="0" w:color="auto"/>
        <w:right w:val="none" w:sz="0" w:space="0" w:color="auto"/>
      </w:divBdr>
    </w:div>
    <w:div w:id="982394243">
      <w:bodyDiv w:val="1"/>
      <w:marLeft w:val="0"/>
      <w:marRight w:val="0"/>
      <w:marTop w:val="0"/>
      <w:marBottom w:val="0"/>
      <w:divBdr>
        <w:top w:val="none" w:sz="0" w:space="0" w:color="auto"/>
        <w:left w:val="none" w:sz="0" w:space="0" w:color="auto"/>
        <w:bottom w:val="none" w:sz="0" w:space="0" w:color="auto"/>
        <w:right w:val="none" w:sz="0" w:space="0" w:color="auto"/>
      </w:divBdr>
    </w:div>
    <w:div w:id="1007638071">
      <w:bodyDiv w:val="1"/>
      <w:marLeft w:val="0"/>
      <w:marRight w:val="0"/>
      <w:marTop w:val="0"/>
      <w:marBottom w:val="0"/>
      <w:divBdr>
        <w:top w:val="none" w:sz="0" w:space="0" w:color="auto"/>
        <w:left w:val="none" w:sz="0" w:space="0" w:color="auto"/>
        <w:bottom w:val="none" w:sz="0" w:space="0" w:color="auto"/>
        <w:right w:val="none" w:sz="0" w:space="0" w:color="auto"/>
      </w:divBdr>
    </w:div>
    <w:div w:id="1059547455">
      <w:bodyDiv w:val="1"/>
      <w:marLeft w:val="0"/>
      <w:marRight w:val="0"/>
      <w:marTop w:val="0"/>
      <w:marBottom w:val="0"/>
      <w:divBdr>
        <w:top w:val="none" w:sz="0" w:space="0" w:color="auto"/>
        <w:left w:val="none" w:sz="0" w:space="0" w:color="auto"/>
        <w:bottom w:val="none" w:sz="0" w:space="0" w:color="auto"/>
        <w:right w:val="none" w:sz="0" w:space="0" w:color="auto"/>
      </w:divBdr>
      <w:divsChild>
        <w:div w:id="240917364">
          <w:marLeft w:val="0"/>
          <w:marRight w:val="0"/>
          <w:marTop w:val="0"/>
          <w:marBottom w:val="0"/>
          <w:divBdr>
            <w:top w:val="none" w:sz="0" w:space="0" w:color="auto"/>
            <w:left w:val="none" w:sz="0" w:space="0" w:color="auto"/>
            <w:bottom w:val="none" w:sz="0" w:space="0" w:color="auto"/>
            <w:right w:val="none" w:sz="0" w:space="0" w:color="auto"/>
          </w:divBdr>
          <w:divsChild>
            <w:div w:id="1663771274">
              <w:marLeft w:val="0"/>
              <w:marRight w:val="0"/>
              <w:marTop w:val="0"/>
              <w:marBottom w:val="0"/>
              <w:divBdr>
                <w:top w:val="none" w:sz="0" w:space="0" w:color="auto"/>
                <w:left w:val="none" w:sz="0" w:space="0" w:color="auto"/>
                <w:bottom w:val="none" w:sz="0" w:space="0" w:color="auto"/>
                <w:right w:val="none" w:sz="0" w:space="0" w:color="auto"/>
              </w:divBdr>
              <w:divsChild>
                <w:div w:id="2144079625">
                  <w:marLeft w:val="0"/>
                  <w:marRight w:val="0"/>
                  <w:marTop w:val="0"/>
                  <w:marBottom w:val="0"/>
                  <w:divBdr>
                    <w:top w:val="none" w:sz="0" w:space="0" w:color="auto"/>
                    <w:left w:val="none" w:sz="0" w:space="0" w:color="auto"/>
                    <w:bottom w:val="none" w:sz="0" w:space="0" w:color="auto"/>
                    <w:right w:val="none" w:sz="0" w:space="0" w:color="auto"/>
                  </w:divBdr>
                  <w:divsChild>
                    <w:div w:id="698311990">
                      <w:marLeft w:val="0"/>
                      <w:marRight w:val="0"/>
                      <w:marTop w:val="0"/>
                      <w:marBottom w:val="0"/>
                      <w:divBdr>
                        <w:top w:val="none" w:sz="0" w:space="0" w:color="auto"/>
                        <w:left w:val="none" w:sz="0" w:space="0" w:color="auto"/>
                        <w:bottom w:val="none" w:sz="0" w:space="0" w:color="auto"/>
                        <w:right w:val="none" w:sz="0" w:space="0" w:color="auto"/>
                      </w:divBdr>
                      <w:divsChild>
                        <w:div w:id="967974024">
                          <w:marLeft w:val="0"/>
                          <w:marRight w:val="0"/>
                          <w:marTop w:val="0"/>
                          <w:marBottom w:val="0"/>
                          <w:divBdr>
                            <w:top w:val="none" w:sz="0" w:space="0" w:color="auto"/>
                            <w:left w:val="none" w:sz="0" w:space="0" w:color="auto"/>
                            <w:bottom w:val="none" w:sz="0" w:space="0" w:color="auto"/>
                            <w:right w:val="none" w:sz="0" w:space="0" w:color="auto"/>
                          </w:divBdr>
                          <w:divsChild>
                            <w:div w:id="448088497">
                              <w:marLeft w:val="0"/>
                              <w:marRight w:val="0"/>
                              <w:marTop w:val="0"/>
                              <w:marBottom w:val="0"/>
                              <w:divBdr>
                                <w:top w:val="none" w:sz="0" w:space="0" w:color="auto"/>
                                <w:left w:val="none" w:sz="0" w:space="0" w:color="auto"/>
                                <w:bottom w:val="none" w:sz="0" w:space="0" w:color="auto"/>
                                <w:right w:val="none" w:sz="0" w:space="0" w:color="auto"/>
                              </w:divBdr>
                            </w:div>
                            <w:div w:id="1149320555">
                              <w:marLeft w:val="0"/>
                              <w:marRight w:val="0"/>
                              <w:marTop w:val="0"/>
                              <w:marBottom w:val="0"/>
                              <w:divBdr>
                                <w:top w:val="none" w:sz="0" w:space="0" w:color="auto"/>
                                <w:left w:val="none" w:sz="0" w:space="0" w:color="auto"/>
                                <w:bottom w:val="none" w:sz="0" w:space="0" w:color="auto"/>
                                <w:right w:val="none" w:sz="0" w:space="0" w:color="auto"/>
                              </w:divBdr>
                              <w:divsChild>
                                <w:div w:id="488785821">
                                  <w:marLeft w:val="0"/>
                                  <w:marRight w:val="0"/>
                                  <w:marTop w:val="0"/>
                                  <w:marBottom w:val="0"/>
                                  <w:divBdr>
                                    <w:top w:val="none" w:sz="0" w:space="0" w:color="auto"/>
                                    <w:left w:val="none" w:sz="0" w:space="0" w:color="auto"/>
                                    <w:bottom w:val="none" w:sz="0" w:space="0" w:color="auto"/>
                                    <w:right w:val="none" w:sz="0" w:space="0" w:color="auto"/>
                                  </w:divBdr>
                                </w:div>
                                <w:div w:id="1883132798">
                                  <w:marLeft w:val="0"/>
                                  <w:marRight w:val="0"/>
                                  <w:marTop w:val="0"/>
                                  <w:marBottom w:val="0"/>
                                  <w:divBdr>
                                    <w:top w:val="none" w:sz="0" w:space="0" w:color="auto"/>
                                    <w:left w:val="none" w:sz="0" w:space="0" w:color="auto"/>
                                    <w:bottom w:val="none" w:sz="0" w:space="0" w:color="auto"/>
                                    <w:right w:val="none" w:sz="0" w:space="0" w:color="auto"/>
                                  </w:divBdr>
                                </w:div>
                                <w:div w:id="9857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539095">
      <w:bodyDiv w:val="1"/>
      <w:marLeft w:val="0"/>
      <w:marRight w:val="0"/>
      <w:marTop w:val="0"/>
      <w:marBottom w:val="0"/>
      <w:divBdr>
        <w:top w:val="none" w:sz="0" w:space="0" w:color="auto"/>
        <w:left w:val="none" w:sz="0" w:space="0" w:color="auto"/>
        <w:bottom w:val="none" w:sz="0" w:space="0" w:color="auto"/>
        <w:right w:val="none" w:sz="0" w:space="0" w:color="auto"/>
      </w:divBdr>
    </w:div>
    <w:div w:id="1154292964">
      <w:bodyDiv w:val="1"/>
      <w:marLeft w:val="0"/>
      <w:marRight w:val="0"/>
      <w:marTop w:val="0"/>
      <w:marBottom w:val="0"/>
      <w:divBdr>
        <w:top w:val="none" w:sz="0" w:space="0" w:color="auto"/>
        <w:left w:val="none" w:sz="0" w:space="0" w:color="auto"/>
        <w:bottom w:val="none" w:sz="0" w:space="0" w:color="auto"/>
        <w:right w:val="none" w:sz="0" w:space="0" w:color="auto"/>
      </w:divBdr>
    </w:div>
    <w:div w:id="1413696022">
      <w:bodyDiv w:val="1"/>
      <w:marLeft w:val="0"/>
      <w:marRight w:val="0"/>
      <w:marTop w:val="0"/>
      <w:marBottom w:val="0"/>
      <w:divBdr>
        <w:top w:val="none" w:sz="0" w:space="0" w:color="auto"/>
        <w:left w:val="none" w:sz="0" w:space="0" w:color="auto"/>
        <w:bottom w:val="none" w:sz="0" w:space="0" w:color="auto"/>
        <w:right w:val="none" w:sz="0" w:space="0" w:color="auto"/>
      </w:divBdr>
    </w:div>
    <w:div w:id="1435860422">
      <w:bodyDiv w:val="1"/>
      <w:marLeft w:val="0"/>
      <w:marRight w:val="0"/>
      <w:marTop w:val="0"/>
      <w:marBottom w:val="0"/>
      <w:divBdr>
        <w:top w:val="none" w:sz="0" w:space="0" w:color="auto"/>
        <w:left w:val="none" w:sz="0" w:space="0" w:color="auto"/>
        <w:bottom w:val="none" w:sz="0" w:space="0" w:color="auto"/>
        <w:right w:val="none" w:sz="0" w:space="0" w:color="auto"/>
      </w:divBdr>
    </w:div>
    <w:div w:id="1575049506">
      <w:bodyDiv w:val="1"/>
      <w:marLeft w:val="0"/>
      <w:marRight w:val="0"/>
      <w:marTop w:val="0"/>
      <w:marBottom w:val="0"/>
      <w:divBdr>
        <w:top w:val="none" w:sz="0" w:space="0" w:color="auto"/>
        <w:left w:val="none" w:sz="0" w:space="0" w:color="auto"/>
        <w:bottom w:val="none" w:sz="0" w:space="0" w:color="auto"/>
        <w:right w:val="none" w:sz="0" w:space="0" w:color="auto"/>
      </w:divBdr>
    </w:div>
    <w:div w:id="1596786240">
      <w:bodyDiv w:val="1"/>
      <w:marLeft w:val="0"/>
      <w:marRight w:val="0"/>
      <w:marTop w:val="0"/>
      <w:marBottom w:val="0"/>
      <w:divBdr>
        <w:top w:val="none" w:sz="0" w:space="0" w:color="auto"/>
        <w:left w:val="none" w:sz="0" w:space="0" w:color="auto"/>
        <w:bottom w:val="none" w:sz="0" w:space="0" w:color="auto"/>
        <w:right w:val="none" w:sz="0" w:space="0" w:color="auto"/>
      </w:divBdr>
    </w:div>
    <w:div w:id="1735664718">
      <w:bodyDiv w:val="1"/>
      <w:marLeft w:val="0"/>
      <w:marRight w:val="0"/>
      <w:marTop w:val="0"/>
      <w:marBottom w:val="0"/>
      <w:divBdr>
        <w:top w:val="none" w:sz="0" w:space="0" w:color="auto"/>
        <w:left w:val="none" w:sz="0" w:space="0" w:color="auto"/>
        <w:bottom w:val="none" w:sz="0" w:space="0" w:color="auto"/>
        <w:right w:val="none" w:sz="0" w:space="0" w:color="auto"/>
      </w:divBdr>
    </w:div>
    <w:div w:id="1800294372">
      <w:bodyDiv w:val="1"/>
      <w:marLeft w:val="0"/>
      <w:marRight w:val="0"/>
      <w:marTop w:val="0"/>
      <w:marBottom w:val="0"/>
      <w:divBdr>
        <w:top w:val="none" w:sz="0" w:space="0" w:color="auto"/>
        <w:left w:val="none" w:sz="0" w:space="0" w:color="auto"/>
        <w:bottom w:val="none" w:sz="0" w:space="0" w:color="auto"/>
        <w:right w:val="none" w:sz="0" w:space="0" w:color="auto"/>
      </w:divBdr>
    </w:div>
    <w:div w:id="18950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ewart.maclachlan@coramclc.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349B-9912-4D43-96FF-BCDF2C64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68506199</Template>
  <TotalTime>0</TotalTime>
  <Pages>3</Pages>
  <Words>990</Words>
  <Characters>5645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Coram</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Kaye</dc:creator>
  <cp:lastModifiedBy>Stewart MacLachlan</cp:lastModifiedBy>
  <cp:revision>2</cp:revision>
  <cp:lastPrinted>2016-02-03T12:54:00Z</cp:lastPrinted>
  <dcterms:created xsi:type="dcterms:W3CDTF">2016-10-06T10:43:00Z</dcterms:created>
  <dcterms:modified xsi:type="dcterms:W3CDTF">2016-10-06T10:43:00Z</dcterms:modified>
</cp:coreProperties>
</file>